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hint="eastAsia" w:ascii="宋体" w:hAnsi="宋体"/>
          <w:b/>
          <w:bCs/>
          <w:sz w:val="28"/>
          <w:szCs w:val="28"/>
          <w:u w:val="single"/>
        </w:rPr>
      </w:pPr>
      <w:r>
        <w:rPr>
          <w:rFonts w:hint="eastAsia" w:ascii="宋体" w:hAnsi="宋体"/>
          <w:b/>
          <w:bCs/>
          <w:sz w:val="32"/>
          <w:szCs w:val="32"/>
        </w:rPr>
        <w:t>项目名称：</w:t>
      </w:r>
      <w:r>
        <w:rPr>
          <w:rFonts w:hint="eastAsia" w:ascii="宋体" w:hAnsi="宋体"/>
          <w:b/>
          <w:bCs/>
          <w:sz w:val="28"/>
          <w:szCs w:val="28"/>
          <w:u w:val="single"/>
        </w:rPr>
        <w:t>南山区医疗集团总部节能宣传视频制作项目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23</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1FEBC50">
      <w:pPr>
        <w:numPr>
          <w:ilvl w:val="0"/>
          <w:numId w:val="0"/>
        </w:numPr>
        <w:adjustRightInd w:val="0"/>
        <w:snapToGrid w:val="0"/>
        <w:spacing w:line="360" w:lineRule="auto"/>
        <w:ind w:firstLine="482" w:firstLineChars="200"/>
        <w:rPr>
          <w:rFonts w:hint="eastAsia" w:ascii="黑体" w:hAnsi="黑体" w:eastAsia="黑体" w:cs="黑体"/>
          <w:b/>
          <w:bCs w:val="0"/>
          <w:snapToGrid w:val="0"/>
          <w:kern w:val="0"/>
          <w:sz w:val="24"/>
        </w:rPr>
      </w:pPr>
      <w:r>
        <w:rPr>
          <w:rFonts w:hint="eastAsia" w:ascii="黑体" w:hAnsi="黑体" w:eastAsia="黑体" w:cs="黑体"/>
          <w:b/>
          <w:bCs w:val="0"/>
          <w:snapToGrid w:val="0"/>
          <w:kern w:val="0"/>
          <w:sz w:val="24"/>
          <w:szCs w:val="24"/>
          <w:lang w:val="en-US" w:eastAsia="zh-CN" w:bidi="ar-SA"/>
        </w:rPr>
        <w:t>（一）</w:t>
      </w:r>
      <w:r>
        <w:rPr>
          <w:rFonts w:hint="eastAsia" w:ascii="黑体" w:hAnsi="黑体" w:eastAsia="黑体" w:cs="黑体"/>
          <w:b/>
          <w:bCs w:val="0"/>
          <w:snapToGrid w:val="0"/>
          <w:kern w:val="0"/>
          <w:sz w:val="24"/>
        </w:rPr>
        <w:t>需求内容</w:t>
      </w:r>
    </w:p>
    <w:p w14:paraId="4C55BB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bCs/>
          <w:snapToGrid w:val="0"/>
          <w:kern w:val="0"/>
          <w:sz w:val="24"/>
        </w:rPr>
      </w:pPr>
      <w:r>
        <w:rPr>
          <w:rFonts w:hint="eastAsia" w:ascii="宋体" w:hAnsi="宋体"/>
          <w:bCs/>
          <w:snapToGrid w:val="0"/>
          <w:kern w:val="0"/>
          <w:sz w:val="24"/>
        </w:rPr>
        <w:t>1.项目名称：南山区医疗集团总部节能宣传视频制作项目</w:t>
      </w:r>
    </w:p>
    <w:p w14:paraId="665BDA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bCs/>
          <w:snapToGrid w:val="0"/>
          <w:kern w:val="0"/>
          <w:sz w:val="24"/>
        </w:rPr>
      </w:pPr>
      <w:r>
        <w:rPr>
          <w:rFonts w:hint="eastAsia" w:ascii="宋体" w:hAnsi="宋体"/>
          <w:bCs/>
          <w:snapToGrid w:val="0"/>
          <w:kern w:val="0"/>
          <w:sz w:val="24"/>
        </w:rPr>
        <w:t>2.预算金额：12000元</w:t>
      </w:r>
    </w:p>
    <w:p w14:paraId="0DC45B41">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Times New Roman"/>
          <w:b w:val="0"/>
          <w:bCs/>
          <w:snapToGrid w:val="0"/>
          <w:kern w:val="0"/>
          <w:sz w:val="24"/>
          <w:szCs w:val="24"/>
          <w:lang w:val="en-US" w:eastAsia="zh-CN" w:bidi="ar-SA"/>
        </w:rPr>
      </w:pPr>
      <w:r>
        <w:rPr>
          <w:rFonts w:hint="eastAsia"/>
          <w:b w:val="0"/>
          <w:bCs w:val="0"/>
          <w:snapToGrid w:val="0"/>
          <w:kern w:val="0"/>
          <w:sz w:val="24"/>
          <w:lang w:val="en-US" w:eastAsia="zh-CN"/>
        </w:rPr>
        <w:t>3.</w:t>
      </w:r>
      <w:r>
        <w:rPr>
          <w:rFonts w:hint="eastAsia" w:ascii="宋体" w:hAnsi="宋体" w:eastAsia="宋体" w:cs="Times New Roman"/>
          <w:b w:val="0"/>
          <w:bCs w:val="0"/>
          <w:snapToGrid w:val="0"/>
          <w:kern w:val="0"/>
          <w:sz w:val="24"/>
          <w:szCs w:val="24"/>
          <w:lang w:val="en-US" w:eastAsia="zh-CN" w:bidi="ar-SA"/>
        </w:rPr>
        <w:t>服</w:t>
      </w:r>
      <w:r>
        <w:rPr>
          <w:rFonts w:hint="eastAsia" w:ascii="宋体" w:hAnsi="宋体" w:eastAsia="宋体" w:cs="Times New Roman"/>
          <w:b w:val="0"/>
          <w:bCs/>
          <w:snapToGrid w:val="0"/>
          <w:kern w:val="0"/>
          <w:sz w:val="24"/>
          <w:szCs w:val="24"/>
          <w:lang w:val="en-US" w:eastAsia="zh-CN" w:bidi="ar-SA"/>
        </w:rPr>
        <w:t>务内容：积极响应国家“双碳”战略目标，提升全体员工/社会公众的节能降耗意识，以采购方角度策划制作此节能宣传视频，传播节能理念，普及节能知识，倡导绿色低碳的工作和生活方式。</w:t>
      </w:r>
    </w:p>
    <w:p w14:paraId="17B94BF4">
      <w:pPr>
        <w:pStyle w:val="2"/>
        <w:ind w:firstLine="481"/>
        <w:rPr>
          <w:rFonts w:hint="default" w:ascii="宋体" w:hAnsi="宋体" w:eastAsia="宋体" w:cs="Times New Roman"/>
          <w:b/>
          <w:bCs w:val="0"/>
          <w:snapToGrid w:val="0"/>
          <w:kern w:val="0"/>
          <w:sz w:val="24"/>
          <w:szCs w:val="24"/>
          <w:lang w:val="en-US" w:eastAsia="zh-CN" w:bidi="ar-SA"/>
        </w:rPr>
      </w:pPr>
    </w:p>
    <w:p w14:paraId="7EEAA901">
      <w:pPr>
        <w:numPr>
          <w:ilvl w:val="0"/>
          <w:numId w:val="0"/>
        </w:numPr>
        <w:adjustRightInd w:val="0"/>
        <w:snapToGrid w:val="0"/>
        <w:spacing w:line="360" w:lineRule="auto"/>
        <w:ind w:firstLine="482" w:firstLineChars="200"/>
        <w:rPr>
          <w:rFonts w:hint="eastAsia" w:ascii="黑体" w:hAnsi="黑体" w:eastAsia="黑体" w:cs="黑体"/>
          <w:b/>
          <w:bCs w:val="0"/>
          <w:snapToGrid w:val="0"/>
          <w:kern w:val="0"/>
          <w:sz w:val="24"/>
          <w:szCs w:val="24"/>
          <w:lang w:val="en-US" w:eastAsia="zh-CN" w:bidi="ar-SA"/>
        </w:rPr>
      </w:pPr>
      <w:r>
        <w:rPr>
          <w:rFonts w:hint="eastAsia" w:ascii="黑体" w:hAnsi="黑体" w:eastAsia="黑体" w:cs="黑体"/>
          <w:b/>
          <w:bCs w:val="0"/>
          <w:snapToGrid w:val="0"/>
          <w:kern w:val="0"/>
          <w:sz w:val="24"/>
          <w:szCs w:val="24"/>
          <w:lang w:val="en-US" w:eastAsia="zh-CN" w:bidi="ar-SA"/>
        </w:rPr>
        <w:t>（二）具体参数要求/服务要求</w:t>
      </w:r>
    </w:p>
    <w:p w14:paraId="500F56FB">
      <w:pPr>
        <w:numPr>
          <w:ilvl w:val="0"/>
          <w:numId w:val="0"/>
        </w:numPr>
        <w:adjustRightInd w:val="0"/>
        <w:snapToGrid w:val="0"/>
        <w:spacing w:line="360" w:lineRule="auto"/>
        <w:ind w:firstLine="480" w:firstLineChars="200"/>
        <w:rPr>
          <w:rFonts w:hint="eastAsia" w:ascii="宋体" w:hAnsi="宋体"/>
          <w:b w:val="0"/>
          <w:bCs/>
          <w:snapToGrid w:val="0"/>
          <w:kern w:val="0"/>
          <w:sz w:val="24"/>
        </w:rPr>
      </w:pPr>
      <w:r>
        <w:rPr>
          <w:rFonts w:hint="eastAsia" w:ascii="宋体" w:hAnsi="宋体"/>
          <w:b w:val="0"/>
          <w:bCs/>
          <w:snapToGrid w:val="0"/>
          <w:kern w:val="0"/>
          <w:sz w:val="24"/>
        </w:rPr>
        <w:t>1.视频类型：MG动画类或实拍+后期包装类</w:t>
      </w:r>
    </w:p>
    <w:p w14:paraId="5A8C6BC4">
      <w:pPr>
        <w:numPr>
          <w:ilvl w:val="0"/>
          <w:numId w:val="0"/>
        </w:numPr>
        <w:adjustRightInd w:val="0"/>
        <w:snapToGrid w:val="0"/>
        <w:spacing w:line="360" w:lineRule="auto"/>
        <w:ind w:firstLine="480" w:firstLineChars="200"/>
        <w:rPr>
          <w:rFonts w:hint="eastAsia" w:ascii="宋体" w:hAnsi="宋体"/>
          <w:b w:val="0"/>
          <w:bCs/>
          <w:snapToGrid w:val="0"/>
          <w:kern w:val="0"/>
          <w:sz w:val="24"/>
        </w:rPr>
      </w:pPr>
      <w:r>
        <w:rPr>
          <w:rFonts w:hint="eastAsia" w:ascii="宋体" w:hAnsi="宋体"/>
          <w:b w:val="0"/>
          <w:bCs/>
          <w:snapToGrid w:val="0"/>
          <w:kern w:val="0"/>
          <w:sz w:val="24"/>
        </w:rPr>
        <w:t>2.视频规格：</w:t>
      </w:r>
    </w:p>
    <w:p w14:paraId="729DF5EE">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1</w:t>
      </w:r>
      <w:r>
        <w:rPr>
          <w:rFonts w:hint="eastAsia" w:ascii="宋体" w:hAnsi="宋体"/>
          <w:bCs/>
          <w:snapToGrid w:val="0"/>
          <w:kern w:val="0"/>
          <w:sz w:val="24"/>
          <w:lang w:eastAsia="zh-CN"/>
        </w:rPr>
        <w:t>）</w:t>
      </w:r>
      <w:r>
        <w:rPr>
          <w:rFonts w:hint="eastAsia" w:ascii="宋体" w:hAnsi="宋体"/>
          <w:bCs/>
          <w:snapToGrid w:val="0"/>
          <w:kern w:val="0"/>
          <w:sz w:val="24"/>
        </w:rPr>
        <w:t>成品时长：1分30秒左右。（可根据创意调整）</w:t>
      </w:r>
    </w:p>
    <w:p w14:paraId="25EE3F7A">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2</w:t>
      </w:r>
      <w:r>
        <w:rPr>
          <w:rFonts w:hint="eastAsia" w:ascii="宋体" w:hAnsi="宋体"/>
          <w:bCs/>
          <w:snapToGrid w:val="0"/>
          <w:kern w:val="0"/>
          <w:sz w:val="24"/>
          <w:lang w:eastAsia="zh-CN"/>
        </w:rPr>
        <w:t>）</w:t>
      </w:r>
      <w:r>
        <w:rPr>
          <w:rFonts w:hint="eastAsia" w:ascii="宋体" w:hAnsi="宋体"/>
          <w:bCs/>
          <w:snapToGrid w:val="0"/>
          <w:kern w:val="0"/>
          <w:sz w:val="24"/>
        </w:rPr>
        <w:t xml:space="preserve">画幅比例：视频比例为9:16（竖屏）或16:9（横屏）（以采购方需求为准） </w:t>
      </w:r>
    </w:p>
    <w:p w14:paraId="39F1D77B">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3</w:t>
      </w:r>
      <w:r>
        <w:rPr>
          <w:rFonts w:hint="eastAsia" w:ascii="宋体" w:hAnsi="宋体"/>
          <w:bCs/>
          <w:snapToGrid w:val="0"/>
          <w:kern w:val="0"/>
          <w:sz w:val="24"/>
          <w:lang w:eastAsia="zh-CN"/>
        </w:rPr>
        <w:t>）</w:t>
      </w:r>
      <w:r>
        <w:rPr>
          <w:rFonts w:hint="eastAsia" w:ascii="宋体" w:hAnsi="宋体"/>
          <w:bCs/>
          <w:snapToGrid w:val="0"/>
          <w:kern w:val="0"/>
          <w:sz w:val="24"/>
        </w:rPr>
        <w:t>输出格式：MP4、MOV等高清及以上格式</w:t>
      </w:r>
    </w:p>
    <w:p w14:paraId="596EE37C">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4</w:t>
      </w:r>
      <w:r>
        <w:rPr>
          <w:rFonts w:hint="eastAsia" w:ascii="宋体" w:hAnsi="宋体"/>
          <w:bCs/>
          <w:snapToGrid w:val="0"/>
          <w:kern w:val="0"/>
          <w:sz w:val="24"/>
          <w:lang w:eastAsia="zh-CN"/>
        </w:rPr>
        <w:t>）</w:t>
      </w:r>
      <w:r>
        <w:rPr>
          <w:rFonts w:hint="eastAsia" w:ascii="宋体" w:hAnsi="宋体"/>
          <w:bCs/>
          <w:snapToGrid w:val="0"/>
          <w:kern w:val="0"/>
          <w:sz w:val="24"/>
        </w:rPr>
        <w:t>分辨率：不低于1080P（1920×1080），不超过4K主流分辨率（3840×2160）</w:t>
      </w:r>
    </w:p>
    <w:p w14:paraId="35D1E816">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3.制作包括策划方案、脚本、拍摄、统筹、后期等</w:t>
      </w:r>
    </w:p>
    <w:p w14:paraId="484E8830">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4.视频需制作要剪辑流畅，转场自然，字幕准确无误（简体中文）</w:t>
      </w:r>
    </w:p>
    <w:p w14:paraId="76ACB982">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5.使用无版权争议、高品质的背景音乐和音效</w:t>
      </w:r>
    </w:p>
    <w:p w14:paraId="5E0859AF">
      <w:pPr>
        <w:numPr>
          <w:ilvl w:val="0"/>
          <w:numId w:val="0"/>
        </w:numPr>
        <w:adjustRightInd w:val="0"/>
        <w:snapToGrid w:val="0"/>
        <w:spacing w:line="360" w:lineRule="auto"/>
        <w:ind w:firstLine="482" w:firstLineChars="200"/>
        <w:rPr>
          <w:rFonts w:hint="eastAsia" w:ascii="黑体" w:hAnsi="黑体" w:eastAsia="黑体" w:cs="黑体"/>
          <w:b/>
          <w:bCs w:val="0"/>
          <w:snapToGrid w:val="0"/>
          <w:kern w:val="0"/>
          <w:sz w:val="24"/>
          <w:szCs w:val="24"/>
          <w:lang w:val="en-US" w:eastAsia="zh-CN" w:bidi="ar-SA"/>
        </w:rPr>
      </w:pPr>
      <w:r>
        <w:rPr>
          <w:rFonts w:hint="eastAsia" w:ascii="黑体" w:hAnsi="黑体" w:eastAsia="黑体" w:cs="黑体"/>
          <w:b/>
          <w:bCs w:val="0"/>
          <w:snapToGrid w:val="0"/>
          <w:kern w:val="0"/>
          <w:sz w:val="24"/>
          <w:szCs w:val="24"/>
          <w:lang w:val="en-US" w:eastAsia="zh-CN" w:bidi="ar-SA"/>
        </w:rPr>
        <w:t>三、商务要求</w:t>
      </w:r>
    </w:p>
    <w:p w14:paraId="73FC98B1">
      <w:pPr>
        <w:numPr>
          <w:ilvl w:val="0"/>
          <w:numId w:val="0"/>
        </w:numPr>
        <w:adjustRightInd w:val="0"/>
        <w:snapToGrid w:val="0"/>
        <w:spacing w:line="360" w:lineRule="auto"/>
        <w:ind w:firstLine="480" w:firstLineChars="200"/>
        <w:rPr>
          <w:rFonts w:hint="eastAsia" w:ascii="宋体" w:hAnsi="宋体"/>
          <w:b w:val="0"/>
          <w:bCs/>
          <w:snapToGrid w:val="0"/>
          <w:kern w:val="0"/>
          <w:sz w:val="24"/>
        </w:rPr>
      </w:pPr>
      <w:r>
        <w:rPr>
          <w:rFonts w:hint="eastAsia" w:ascii="宋体" w:hAnsi="宋体"/>
          <w:b w:val="0"/>
          <w:bCs/>
          <w:snapToGrid w:val="0"/>
          <w:kern w:val="0"/>
          <w:sz w:val="24"/>
        </w:rPr>
        <w:t>1.合同履行期限：15个工作日提交成品，项目开始日期以采购人通知为准。</w:t>
      </w:r>
    </w:p>
    <w:p w14:paraId="300238DD">
      <w:pPr>
        <w:numPr>
          <w:ilvl w:val="0"/>
          <w:numId w:val="0"/>
        </w:numPr>
        <w:adjustRightInd w:val="0"/>
        <w:snapToGrid w:val="0"/>
        <w:spacing w:line="360" w:lineRule="auto"/>
        <w:ind w:firstLine="480" w:firstLineChars="200"/>
        <w:rPr>
          <w:rFonts w:hint="eastAsia" w:ascii="宋体" w:hAnsi="宋体"/>
          <w:b w:val="0"/>
          <w:bCs/>
          <w:snapToGrid w:val="0"/>
          <w:kern w:val="0"/>
          <w:sz w:val="24"/>
        </w:rPr>
      </w:pPr>
      <w:r>
        <w:rPr>
          <w:rFonts w:hint="eastAsia" w:ascii="宋体" w:hAnsi="宋体"/>
          <w:b w:val="0"/>
          <w:bCs/>
          <w:snapToGrid w:val="0"/>
          <w:kern w:val="0"/>
          <w:sz w:val="24"/>
        </w:rPr>
        <w:t>2.验收方式：</w:t>
      </w:r>
    </w:p>
    <w:p w14:paraId="4B3D9160">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交付材料：脚本，素材，成片</w:t>
      </w:r>
    </w:p>
    <w:p w14:paraId="02D943E4">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交付方式：邮箱或网盘链接交付</w:t>
      </w:r>
    </w:p>
    <w:p w14:paraId="71666E26">
      <w:pPr>
        <w:numPr>
          <w:ilvl w:val="0"/>
          <w:numId w:val="0"/>
        </w:numPr>
        <w:adjustRightInd w:val="0"/>
        <w:snapToGrid w:val="0"/>
        <w:spacing w:line="360" w:lineRule="auto"/>
        <w:ind w:firstLine="480" w:firstLineChars="200"/>
        <w:rPr>
          <w:rFonts w:hint="eastAsia" w:ascii="宋体" w:hAnsi="宋体" w:eastAsia="宋体"/>
          <w:bCs/>
          <w:snapToGrid w:val="0"/>
          <w:kern w:val="0"/>
          <w:sz w:val="24"/>
          <w:lang w:eastAsia="zh-CN"/>
        </w:rPr>
      </w:pPr>
      <w:r>
        <w:rPr>
          <w:rFonts w:hint="eastAsia" w:ascii="宋体" w:hAnsi="宋体"/>
          <w:bCs/>
          <w:snapToGrid w:val="0"/>
          <w:kern w:val="0"/>
          <w:sz w:val="24"/>
        </w:rPr>
        <w:t>乙方根据甲方提出的修改意见提交成品，但须经甲方审查验收通过，并以甲方签署的验收合格单为通过验收</w:t>
      </w:r>
      <w:r>
        <w:rPr>
          <w:rFonts w:hint="eastAsia" w:ascii="宋体" w:hAnsi="宋体"/>
          <w:bCs/>
          <w:snapToGrid w:val="0"/>
          <w:kern w:val="0"/>
          <w:sz w:val="24"/>
          <w:lang w:eastAsia="zh-CN"/>
        </w:rPr>
        <w:t>；</w:t>
      </w:r>
    </w:p>
    <w:p w14:paraId="2D5078DF">
      <w:pPr>
        <w:numPr>
          <w:ilvl w:val="0"/>
          <w:numId w:val="0"/>
        </w:numPr>
        <w:adjustRightInd w:val="0"/>
        <w:snapToGrid w:val="0"/>
        <w:spacing w:line="360" w:lineRule="auto"/>
        <w:ind w:firstLine="480" w:firstLineChars="200"/>
        <w:rPr>
          <w:rFonts w:hint="eastAsia" w:ascii="宋体" w:hAnsi="宋体" w:eastAsia="宋体"/>
          <w:b w:val="0"/>
          <w:bCs/>
          <w:snapToGrid w:val="0"/>
          <w:kern w:val="0"/>
          <w:sz w:val="24"/>
          <w:lang w:eastAsia="zh-CN"/>
        </w:rPr>
      </w:pPr>
      <w:r>
        <w:rPr>
          <w:rFonts w:hint="eastAsia" w:ascii="宋体" w:hAnsi="宋体"/>
          <w:b w:val="0"/>
          <w:bCs/>
          <w:snapToGrid w:val="0"/>
          <w:kern w:val="0"/>
          <w:sz w:val="24"/>
        </w:rPr>
        <w:t>3.付款方式：提交成品通过甲方验收后，支付项目总额的100%</w:t>
      </w:r>
      <w:r>
        <w:rPr>
          <w:rFonts w:hint="eastAsia" w:ascii="宋体" w:hAnsi="宋体"/>
          <w:b w:val="0"/>
          <w:bCs/>
          <w:snapToGrid w:val="0"/>
          <w:kern w:val="0"/>
          <w:sz w:val="24"/>
          <w:lang w:eastAsia="zh-CN"/>
        </w:rPr>
        <w:t>；</w:t>
      </w:r>
    </w:p>
    <w:p w14:paraId="6A89281E">
      <w:pPr>
        <w:numPr>
          <w:ilvl w:val="0"/>
          <w:numId w:val="0"/>
        </w:numPr>
        <w:adjustRightInd w:val="0"/>
        <w:snapToGrid w:val="0"/>
        <w:spacing w:line="360" w:lineRule="auto"/>
        <w:ind w:firstLine="480" w:firstLineChars="200"/>
        <w:rPr>
          <w:rFonts w:hint="eastAsia" w:ascii="宋体" w:hAnsi="宋体" w:eastAsia="宋体"/>
          <w:bCs/>
          <w:snapToGrid w:val="0"/>
          <w:kern w:val="0"/>
          <w:sz w:val="24"/>
          <w:lang w:eastAsia="zh-CN"/>
        </w:rPr>
      </w:pPr>
      <w:r>
        <w:rPr>
          <w:rFonts w:hint="eastAsia" w:ascii="宋体" w:hAnsi="宋体"/>
          <w:b w:val="0"/>
          <w:bCs/>
          <w:snapToGrid w:val="0"/>
          <w:kern w:val="0"/>
          <w:sz w:val="24"/>
        </w:rPr>
        <w:t>4.售后服务：视频</w:t>
      </w:r>
      <w:r>
        <w:rPr>
          <w:rFonts w:hint="eastAsia" w:ascii="宋体" w:hAnsi="宋体"/>
          <w:bCs/>
          <w:snapToGrid w:val="0"/>
          <w:kern w:val="0"/>
          <w:sz w:val="24"/>
        </w:rPr>
        <w:t>交付后，提供 【3】个月的免费修改期（仅限对非核心内容的微小调整）</w:t>
      </w:r>
      <w:r>
        <w:rPr>
          <w:rFonts w:hint="eastAsia" w:ascii="宋体" w:hAnsi="宋体"/>
          <w:bCs/>
          <w:snapToGrid w:val="0"/>
          <w:kern w:val="0"/>
          <w:sz w:val="24"/>
          <w:lang w:eastAsia="zh-CN"/>
        </w:rPr>
        <w:t>。</w:t>
      </w:r>
    </w:p>
    <w:p w14:paraId="3E36A842">
      <w:pPr>
        <w:numPr>
          <w:ilvl w:val="0"/>
          <w:numId w:val="0"/>
        </w:numPr>
        <w:adjustRightInd w:val="0"/>
        <w:snapToGrid w:val="0"/>
        <w:spacing w:line="360" w:lineRule="auto"/>
        <w:ind w:firstLine="482" w:firstLineChars="200"/>
        <w:rPr>
          <w:rFonts w:hint="eastAsia" w:ascii="黑体" w:hAnsi="黑体" w:eastAsia="黑体" w:cs="黑体"/>
          <w:b/>
          <w:bCs w:val="0"/>
          <w:snapToGrid w:val="0"/>
          <w:kern w:val="0"/>
          <w:sz w:val="24"/>
          <w:szCs w:val="24"/>
          <w:lang w:val="en-US" w:eastAsia="zh-CN" w:bidi="ar-SA"/>
        </w:rPr>
      </w:pPr>
      <w:r>
        <w:rPr>
          <w:rFonts w:hint="eastAsia" w:ascii="黑体" w:hAnsi="黑体" w:eastAsia="黑体" w:cs="黑体"/>
          <w:b/>
          <w:bCs w:val="0"/>
          <w:snapToGrid w:val="0"/>
          <w:kern w:val="0"/>
          <w:sz w:val="24"/>
          <w:szCs w:val="24"/>
          <w:lang w:val="en-US" w:eastAsia="zh-CN" w:bidi="ar-SA"/>
        </w:rPr>
        <w:t>四、其他要求</w:t>
      </w:r>
    </w:p>
    <w:p w14:paraId="124B973E">
      <w:pPr>
        <w:numPr>
          <w:ilvl w:val="0"/>
          <w:numId w:val="0"/>
        </w:num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1.拍摄及剪辑严格按照甲方最终确认的脚本进行，成片超出约定时间，甲方不予承担费用；</w:t>
      </w:r>
    </w:p>
    <w:p w14:paraId="39F46A34">
      <w:pPr>
        <w:numPr>
          <w:ilvl w:val="0"/>
          <w:numId w:val="0"/>
        </w:numPr>
        <w:adjustRightInd w:val="0"/>
        <w:snapToGrid w:val="0"/>
        <w:spacing w:line="360" w:lineRule="auto"/>
        <w:ind w:firstLine="480" w:firstLineChars="200"/>
        <w:rPr>
          <w:rFonts w:hint="eastAsia" w:ascii="宋体" w:hAnsi="宋体" w:eastAsia="宋体"/>
          <w:bCs/>
          <w:snapToGrid w:val="0"/>
          <w:kern w:val="0"/>
          <w:sz w:val="24"/>
          <w:lang w:eastAsia="zh-CN"/>
        </w:rPr>
      </w:pPr>
      <w:r>
        <w:rPr>
          <w:rFonts w:hint="eastAsia" w:ascii="宋体" w:hAnsi="宋体"/>
          <w:bCs/>
          <w:snapToGrid w:val="0"/>
          <w:kern w:val="0"/>
          <w:sz w:val="24"/>
        </w:rPr>
        <w:t>2.供应商需配备有正规资质的专业拍摄团队，须指定一名项目经理作为唯一对接人，统筹整个项目。同时明确核心创意策划、导演、后期负责人，未经甲方同意，不得随意更换</w:t>
      </w:r>
      <w:r>
        <w:rPr>
          <w:rFonts w:hint="eastAsia" w:ascii="宋体" w:hAnsi="宋体"/>
          <w:bCs/>
          <w:snapToGrid w:val="0"/>
          <w:kern w:val="0"/>
          <w:sz w:val="24"/>
          <w:lang w:eastAsia="zh-CN"/>
        </w:rPr>
        <w:t>；</w:t>
      </w:r>
    </w:p>
    <w:p w14:paraId="10E8D064">
      <w:pPr>
        <w:numPr>
          <w:ilvl w:val="0"/>
          <w:numId w:val="0"/>
        </w:numPr>
        <w:adjustRightInd w:val="0"/>
        <w:snapToGrid w:val="0"/>
        <w:spacing w:line="360" w:lineRule="auto"/>
        <w:ind w:firstLine="480" w:firstLineChars="200"/>
        <w:rPr>
          <w:rFonts w:hint="eastAsia" w:ascii="宋体" w:hAnsi="宋体" w:eastAsia="宋体"/>
          <w:bCs/>
          <w:snapToGrid w:val="0"/>
          <w:kern w:val="0"/>
          <w:sz w:val="24"/>
          <w:lang w:eastAsia="zh-CN"/>
        </w:rPr>
      </w:pPr>
      <w:r>
        <w:rPr>
          <w:rFonts w:hint="eastAsia" w:ascii="宋体" w:hAnsi="宋体"/>
          <w:bCs/>
          <w:snapToGrid w:val="0"/>
          <w:kern w:val="0"/>
          <w:sz w:val="24"/>
        </w:rPr>
        <w:t>3.视频最终版权归属甲方，未经许可不得擅自使用和传播甲方相关内容</w:t>
      </w:r>
      <w:r>
        <w:rPr>
          <w:rFonts w:hint="eastAsia" w:ascii="宋体" w:hAnsi="宋体"/>
          <w:bCs/>
          <w:snapToGrid w:val="0"/>
          <w:kern w:val="0"/>
          <w:sz w:val="24"/>
          <w:lang w:eastAsia="zh-CN"/>
        </w:rPr>
        <w:t>。</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67"/>
        <w:gridCol w:w="850"/>
        <w:gridCol w:w="1206"/>
        <w:gridCol w:w="1385"/>
        <w:gridCol w:w="1328"/>
        <w:gridCol w:w="166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88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8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81"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7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941"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885"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南山区医疗集团总部节能宣传视频制作项目</w:t>
            </w:r>
          </w:p>
        </w:tc>
        <w:tc>
          <w:tcPr>
            <w:tcW w:w="48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681" w:type="pct"/>
            <w:tcBorders>
              <w:top w:val="single" w:color="auto" w:sz="4" w:space="0"/>
            </w:tcBorders>
          </w:tcPr>
          <w:p w14:paraId="20294097">
            <w:pPr>
              <w:adjustRightInd w:val="0"/>
              <w:snapToGrid w:val="0"/>
              <w:spacing w:line="360" w:lineRule="auto"/>
              <w:jc w:val="both"/>
              <w:rPr>
                <w:rFonts w:ascii="宋体" w:hAnsi="宋体"/>
                <w:bCs/>
                <w:snapToGrid w:val="0"/>
                <w:kern w:val="0"/>
                <w:sz w:val="24"/>
              </w:rPr>
            </w:pPr>
          </w:p>
          <w:p w14:paraId="745E061F">
            <w:pPr>
              <w:pStyle w:val="2"/>
              <w:jc w:val="both"/>
              <w:rPr>
                <w:rFonts w:hint="eastAsia" w:ascii="宋体" w:hAnsi="宋体" w:eastAsia="宋体"/>
                <w:bCs/>
                <w:snapToGrid w:val="0"/>
                <w:kern w:val="0"/>
                <w:sz w:val="24"/>
                <w:lang w:val="en-US" w:eastAsia="zh-CN"/>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p w14:paraId="204970F1">
            <w:pPr>
              <w:pStyle w:val="2"/>
              <w:rPr>
                <w:rFonts w:ascii="宋体" w:hAnsi="宋体"/>
                <w:bCs/>
                <w:snapToGrid w:val="0"/>
                <w:kern w:val="0"/>
                <w:sz w:val="24"/>
              </w:rPr>
            </w:pPr>
          </w:p>
          <w:p w14:paraId="329582B7">
            <w:pPr>
              <w:pStyle w:val="2"/>
              <w:jc w:val="center"/>
              <w:rPr>
                <w:rFonts w:hint="eastAsia" w:ascii="宋体" w:hAnsi="宋体" w:eastAsia="宋体"/>
                <w:bCs/>
                <w:snapToGrid w:val="0"/>
                <w:kern w:val="0"/>
                <w:sz w:val="24"/>
                <w:lang w:val="en-US" w:eastAsia="zh-CN"/>
              </w:rPr>
            </w:pPr>
            <w:r>
              <w:rPr>
                <w:rFonts w:hint="eastAsia"/>
                <w:b w:val="0"/>
                <w:bCs w:val="0"/>
                <w:snapToGrid w:val="0"/>
                <w:kern w:val="0"/>
                <w:sz w:val="24"/>
                <w:lang w:val="en-US" w:eastAsia="zh-CN"/>
              </w:rPr>
              <w:t>项</w:t>
            </w:r>
          </w:p>
        </w:tc>
        <w:tc>
          <w:tcPr>
            <w:tcW w:w="750" w:type="pct"/>
            <w:tcBorders>
              <w:top w:val="single" w:color="auto" w:sz="4" w:space="0"/>
            </w:tcBorders>
          </w:tcPr>
          <w:p w14:paraId="3A95CFD2">
            <w:pPr>
              <w:adjustRightInd w:val="0"/>
              <w:snapToGrid w:val="0"/>
              <w:spacing w:line="360" w:lineRule="auto"/>
              <w:jc w:val="both"/>
              <w:rPr>
                <w:rFonts w:hint="eastAsia" w:ascii="宋体" w:hAnsi="宋体"/>
                <w:bCs/>
                <w:snapToGrid w:val="0"/>
                <w:kern w:val="0"/>
                <w:sz w:val="24"/>
                <w:lang w:val="en-US" w:eastAsia="zh-CN"/>
              </w:rPr>
            </w:pPr>
          </w:p>
          <w:p w14:paraId="7A3BE90A">
            <w:pPr>
              <w:adjustRightInd w:val="0"/>
              <w:snapToGrid w:val="0"/>
              <w:spacing w:line="360" w:lineRule="auto"/>
              <w:jc w:val="both"/>
              <w:rPr>
                <w:rFonts w:hint="eastAsia" w:ascii="宋体" w:hAnsi="宋体"/>
                <w:bCs/>
                <w:snapToGrid w:val="0"/>
                <w:kern w:val="0"/>
                <w:sz w:val="24"/>
                <w:lang w:val="en-US" w:eastAsia="zh-CN"/>
              </w:rPr>
            </w:pPr>
          </w:p>
          <w:p w14:paraId="57506F2A">
            <w:pPr>
              <w:adjustRightInd w:val="0"/>
              <w:snapToGrid w:val="0"/>
              <w:spacing w:line="360" w:lineRule="auto"/>
              <w:jc w:val="center"/>
              <w:rPr>
                <w:rFonts w:hint="eastAsia" w:ascii="宋体" w:hAnsi="宋体" w:eastAsia="宋体"/>
                <w:bCs/>
                <w:snapToGrid w:val="0"/>
                <w:kern w:val="0"/>
                <w:sz w:val="24"/>
                <w:lang w:val="en-US" w:eastAsia="zh-CN"/>
              </w:rPr>
            </w:pPr>
          </w:p>
        </w:tc>
        <w:tc>
          <w:tcPr>
            <w:tcW w:w="941"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5"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634"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总预算不超过12000元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5"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8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154"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0"/>
        </w:numPr>
        <w:adjustRightInd w:val="0"/>
        <w:snapToGrid w:val="0"/>
        <w:spacing w:line="360" w:lineRule="auto"/>
        <w:ind w:left="900" w:leftChars="200" w:hanging="480" w:hangingChars="200"/>
        <w:rPr>
          <w:rFonts w:ascii="宋体" w:hAnsi="宋体"/>
          <w:bCs/>
          <w:snapToGrid w:val="0"/>
          <w:kern w:val="0"/>
          <w:sz w:val="24"/>
        </w:rPr>
      </w:pPr>
      <w:r>
        <w:rPr>
          <w:rFonts w:ascii="宋体" w:hAnsi="宋体" w:eastAsia="宋体" w:cs="Times New Roman"/>
          <w:bCs/>
          <w:snapToGrid w:val="0"/>
          <w:kern w:val="0"/>
          <w:sz w:val="24"/>
          <w:szCs w:val="24"/>
          <w:lang w:val="en-US" w:eastAsia="zh-CN" w:bidi="ar-SA"/>
        </w:rPr>
        <w:t>27、</w:t>
      </w:r>
      <w:r>
        <w:rPr>
          <w:rFonts w:hint="eastAsia" w:ascii="宋体" w:hAnsi="宋体"/>
          <w:bCs/>
          <w:snapToGrid w:val="0"/>
          <w:kern w:val="0"/>
          <w:sz w:val="24"/>
        </w:rPr>
        <w:t>供应商可根据项目具体情况对各分项内容进行调整；</w:t>
      </w:r>
    </w:p>
    <w:p w14:paraId="0CF07B36">
      <w:pPr>
        <w:numPr>
          <w:ilvl w:val="0"/>
          <w:numId w:val="0"/>
        </w:numPr>
        <w:adjustRightInd w:val="0"/>
        <w:snapToGrid w:val="0"/>
        <w:spacing w:line="360" w:lineRule="auto"/>
        <w:ind w:left="900" w:leftChars="200" w:hanging="480" w:hangingChars="200"/>
        <w:rPr>
          <w:rFonts w:ascii="宋体" w:hAnsi="宋体"/>
          <w:bCs/>
          <w:snapToGrid w:val="0"/>
          <w:kern w:val="0"/>
          <w:sz w:val="24"/>
        </w:rPr>
      </w:pPr>
      <w:r>
        <w:rPr>
          <w:rFonts w:ascii="宋体" w:hAnsi="宋体" w:eastAsia="宋体" w:cs="Times New Roman"/>
          <w:bCs/>
          <w:snapToGrid w:val="0"/>
          <w:kern w:val="0"/>
          <w:sz w:val="24"/>
          <w:szCs w:val="24"/>
          <w:lang w:val="en-US" w:eastAsia="zh-CN" w:bidi="ar-SA"/>
        </w:rPr>
        <w:t>28、</w:t>
      </w: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649BB6-E183-4BBF-8FF7-B18152142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027F43F9-0A27-428C-94EE-0306B861DF0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38D8EC6C-4F36-4C2E-A1A7-4B4BDCE0A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F113188"/>
    <w:rsid w:val="1152407D"/>
    <w:rsid w:val="1181541B"/>
    <w:rsid w:val="122C190A"/>
    <w:rsid w:val="1452414A"/>
    <w:rsid w:val="154B4D60"/>
    <w:rsid w:val="160F0030"/>
    <w:rsid w:val="16443B86"/>
    <w:rsid w:val="167B7613"/>
    <w:rsid w:val="17216B4D"/>
    <w:rsid w:val="17F5757F"/>
    <w:rsid w:val="18D90AC3"/>
    <w:rsid w:val="1ACC0F02"/>
    <w:rsid w:val="1ACE017F"/>
    <w:rsid w:val="1C887A8F"/>
    <w:rsid w:val="1F081154"/>
    <w:rsid w:val="2095729A"/>
    <w:rsid w:val="21020A84"/>
    <w:rsid w:val="231F674B"/>
    <w:rsid w:val="239863D1"/>
    <w:rsid w:val="25254A0D"/>
    <w:rsid w:val="25EF3DCB"/>
    <w:rsid w:val="275E5359"/>
    <w:rsid w:val="27A94E65"/>
    <w:rsid w:val="27D41703"/>
    <w:rsid w:val="29EF1806"/>
    <w:rsid w:val="2A550045"/>
    <w:rsid w:val="2D936DA1"/>
    <w:rsid w:val="2FB06326"/>
    <w:rsid w:val="317D4289"/>
    <w:rsid w:val="31D7251E"/>
    <w:rsid w:val="31DC208A"/>
    <w:rsid w:val="33CE5DC2"/>
    <w:rsid w:val="344B7F15"/>
    <w:rsid w:val="345C3DCA"/>
    <w:rsid w:val="355251D2"/>
    <w:rsid w:val="38E97BDC"/>
    <w:rsid w:val="392678C4"/>
    <w:rsid w:val="3A127140"/>
    <w:rsid w:val="3E911746"/>
    <w:rsid w:val="3F563A81"/>
    <w:rsid w:val="3FE25B2D"/>
    <w:rsid w:val="42303267"/>
    <w:rsid w:val="44000DE5"/>
    <w:rsid w:val="456914A4"/>
    <w:rsid w:val="45D4532C"/>
    <w:rsid w:val="45E74EF6"/>
    <w:rsid w:val="46832672"/>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E7316B"/>
    <w:rsid w:val="678C2A69"/>
    <w:rsid w:val="68F67A18"/>
    <w:rsid w:val="69FA35A8"/>
    <w:rsid w:val="6A995FA5"/>
    <w:rsid w:val="6AA51683"/>
    <w:rsid w:val="6D8E6A2F"/>
    <w:rsid w:val="6ED628CC"/>
    <w:rsid w:val="6EE83F45"/>
    <w:rsid w:val="6F371D0A"/>
    <w:rsid w:val="704E2D79"/>
    <w:rsid w:val="76B06742"/>
    <w:rsid w:val="78CA44FB"/>
    <w:rsid w:val="799018B0"/>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2843</Words>
  <Characters>2993</Characters>
  <Lines>19</Lines>
  <Paragraphs>5</Paragraphs>
  <TotalTime>2</TotalTime>
  <ScaleCrop>false</ScaleCrop>
  <LinksUpToDate>false</LinksUpToDate>
  <CharactersWithSpaces>3444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2025-11-20T03:47:07Z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DC58D3B9DF70428C8788BA88DAF6230E_13</vt:lpwstr>
  </property>
  <property fmtid="{D5CDD505-2E9C-101B-9397-08002B2CF9AE}" pid="4" name="KSOTemplateDocerSaveRecord">
    <vt:lpwstr>eyJoZGlkIjoiMDNmYjdhNDg0YTM3MTNhNWJkNDdjYjEwMTgzNjhkYzciLCJ1c2VySWQiOiI0NTU2MzE3MDMifQ==</vt:lpwstr>
  </property>
</Properties>
</file>