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EC73B">
      <w:pPr>
        <w:spacing w:line="360" w:lineRule="auto"/>
        <w:rPr>
          <w:b/>
          <w:bCs/>
        </w:rPr>
      </w:pPr>
      <w:bookmarkStart w:id="0" w:name="q14"/>
      <w:bookmarkEnd w:id="0"/>
    </w:p>
    <w:p w14:paraId="41799810">
      <w:pPr>
        <w:spacing w:line="360" w:lineRule="auto"/>
        <w:rPr>
          <w:b/>
          <w:bCs/>
        </w:rPr>
      </w:pPr>
    </w:p>
    <w:p w14:paraId="70E6645F">
      <w:pPr>
        <w:spacing w:line="360" w:lineRule="auto"/>
        <w:rPr>
          <w:b/>
          <w:bCs/>
        </w:rPr>
      </w:pPr>
    </w:p>
    <w:p w14:paraId="1D1761D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4D03F0E7">
      <w:pPr>
        <w:spacing w:line="360" w:lineRule="auto"/>
        <w:rPr>
          <w:b/>
          <w:bCs/>
        </w:rPr>
      </w:pPr>
    </w:p>
    <w:p w14:paraId="5E6BC461">
      <w:pPr>
        <w:spacing w:line="360" w:lineRule="auto"/>
        <w:jc w:val="center"/>
        <w:rPr>
          <w:b/>
          <w:bCs/>
        </w:rPr>
      </w:pPr>
    </w:p>
    <w:p w14:paraId="39C619AE">
      <w:pPr>
        <w:spacing w:line="360" w:lineRule="auto"/>
        <w:jc w:val="center"/>
        <w:rPr>
          <w:b/>
          <w:bCs/>
        </w:rPr>
      </w:pPr>
    </w:p>
    <w:p w14:paraId="0DBEA2FE">
      <w:pPr>
        <w:spacing w:line="360" w:lineRule="auto"/>
        <w:jc w:val="center"/>
        <w:rPr>
          <w:b/>
          <w:bCs/>
        </w:rPr>
      </w:pPr>
    </w:p>
    <w:p w14:paraId="02E16389">
      <w:pPr>
        <w:spacing w:line="360" w:lineRule="auto"/>
        <w:jc w:val="center"/>
        <w:rPr>
          <w:b/>
          <w:bCs/>
        </w:rPr>
      </w:pPr>
    </w:p>
    <w:p w14:paraId="287AD68E">
      <w:pPr>
        <w:spacing w:line="360" w:lineRule="auto"/>
        <w:jc w:val="center"/>
        <w:rPr>
          <w:b/>
          <w:bCs/>
        </w:rPr>
      </w:pPr>
    </w:p>
    <w:p w14:paraId="3A187D22">
      <w:pPr>
        <w:spacing w:line="360" w:lineRule="auto"/>
        <w:jc w:val="center"/>
        <w:rPr>
          <w:b/>
          <w:bCs/>
        </w:rPr>
      </w:pPr>
    </w:p>
    <w:p w14:paraId="3805496B">
      <w:pPr>
        <w:spacing w:line="360" w:lineRule="auto"/>
        <w:jc w:val="center"/>
        <w:rPr>
          <w:b/>
          <w:bCs/>
          <w:sz w:val="52"/>
        </w:rPr>
      </w:pPr>
      <w:r>
        <w:rPr>
          <w:rFonts w:hint="eastAsia"/>
          <w:b/>
          <w:bCs/>
          <w:sz w:val="72"/>
        </w:rPr>
        <w:t>院 内 询 价 响 应 文 件</w:t>
      </w:r>
    </w:p>
    <w:p w14:paraId="146019DB">
      <w:pPr>
        <w:spacing w:line="360" w:lineRule="auto"/>
        <w:jc w:val="center"/>
        <w:rPr>
          <w:b/>
          <w:bCs/>
        </w:rPr>
      </w:pPr>
    </w:p>
    <w:p w14:paraId="4CDD76C4">
      <w:pPr>
        <w:spacing w:line="360" w:lineRule="auto"/>
        <w:jc w:val="center"/>
        <w:rPr>
          <w:b/>
          <w:bCs/>
        </w:rPr>
      </w:pPr>
    </w:p>
    <w:p w14:paraId="1D529BE0">
      <w:pPr>
        <w:spacing w:line="360" w:lineRule="auto"/>
        <w:jc w:val="center"/>
        <w:rPr>
          <w:b/>
          <w:bCs/>
        </w:rPr>
      </w:pPr>
    </w:p>
    <w:p w14:paraId="363DCABC">
      <w:pPr>
        <w:spacing w:line="360" w:lineRule="auto"/>
        <w:rPr>
          <w:b/>
          <w:bCs/>
        </w:rPr>
      </w:pPr>
    </w:p>
    <w:p w14:paraId="7F2C7465">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 </w:t>
      </w:r>
      <w:r>
        <w:rPr>
          <w:rFonts w:hint="eastAsia" w:ascii="宋体" w:hAnsi="宋体"/>
          <w:b/>
          <w:bCs/>
          <w:sz w:val="32"/>
          <w:szCs w:val="32"/>
          <w:u w:val="single"/>
          <w:lang w:val="en-US" w:eastAsia="zh-CN"/>
        </w:rPr>
        <w:t>2025年第一批报废固定资产回收项目</w:t>
      </w:r>
      <w:r>
        <w:rPr>
          <w:rFonts w:hint="eastAsia" w:ascii="宋体" w:hAnsi="宋体"/>
          <w:b/>
          <w:bCs/>
          <w:sz w:val="32"/>
          <w:szCs w:val="32"/>
          <w:u w:val="single"/>
        </w:rPr>
        <w:t xml:space="preserve">          </w:t>
      </w:r>
    </w:p>
    <w:p w14:paraId="49CCECE8">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738B7576">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5AA089C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CBC9AB8">
      <w:pPr>
        <w:spacing w:line="360" w:lineRule="auto"/>
        <w:ind w:firstLine="1285" w:firstLineChars="400"/>
        <w:rPr>
          <w:rFonts w:hint="eastAsia" w:ascii="宋体" w:hAnsi="宋体"/>
          <w:b/>
          <w:bCs/>
          <w:sz w:val="32"/>
          <w:szCs w:val="32"/>
        </w:rPr>
      </w:pPr>
    </w:p>
    <w:p w14:paraId="2B5D0AC1">
      <w:pPr>
        <w:spacing w:line="360" w:lineRule="auto"/>
        <w:ind w:firstLine="2891" w:firstLineChars="9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3DFF65BD">
      <w:pPr>
        <w:spacing w:line="360" w:lineRule="auto"/>
        <w:rPr>
          <w:b/>
          <w:sz w:val="44"/>
          <w:szCs w:val="32"/>
        </w:rPr>
      </w:pPr>
      <w:bookmarkStart w:id="1" w:name="_投标文件格式（第一册）"/>
      <w:bookmarkEnd w:id="1"/>
    </w:p>
    <w:p w14:paraId="6DCC9838">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0BD0AB18">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27AB477F">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546387AC">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17764FEE">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w:t>
      </w:r>
      <w:r>
        <w:rPr>
          <w:rFonts w:hint="eastAsia" w:ascii="宋体" w:hAnsi="宋体"/>
          <w:bCs/>
          <w:snapToGrid w:val="0"/>
          <w:kern w:val="0"/>
          <w:sz w:val="24"/>
          <w:highlight w:val="none"/>
        </w:rPr>
        <w:t>于</w:t>
      </w:r>
      <w:r>
        <w:rPr>
          <w:rFonts w:hint="eastAsia" w:ascii="宋体" w:hAnsi="宋体"/>
          <w:bCs/>
          <w:snapToGrid w:val="0"/>
          <w:kern w:val="0"/>
          <w:sz w:val="24"/>
          <w:highlight w:val="none"/>
          <w:lang w:val="en-US" w:eastAsia="zh-CN"/>
        </w:rPr>
        <w:t>2025</w:t>
      </w:r>
      <w:r>
        <w:rPr>
          <w:rFonts w:hint="eastAsia" w:ascii="宋体" w:hAnsi="宋体"/>
          <w:bCs/>
          <w:snapToGrid w:val="0"/>
          <w:kern w:val="0"/>
          <w:sz w:val="24"/>
          <w:highlight w:val="none"/>
        </w:rPr>
        <w:t>年</w:t>
      </w:r>
      <w:r>
        <w:rPr>
          <w:rFonts w:hint="eastAsia" w:ascii="宋体" w:hAnsi="宋体"/>
          <w:bCs/>
          <w:snapToGrid w:val="0"/>
          <w:kern w:val="0"/>
          <w:sz w:val="24"/>
          <w:highlight w:val="none"/>
          <w:lang w:val="en-US" w:eastAsia="zh-CN"/>
        </w:rPr>
        <w:t>7</w:t>
      </w:r>
      <w:r>
        <w:rPr>
          <w:rFonts w:hint="eastAsia" w:ascii="宋体" w:hAnsi="宋体"/>
          <w:bCs/>
          <w:snapToGrid w:val="0"/>
          <w:kern w:val="0"/>
          <w:sz w:val="24"/>
          <w:highlight w:val="none"/>
        </w:rPr>
        <w:t>月</w:t>
      </w:r>
      <w:r>
        <w:rPr>
          <w:rFonts w:hint="eastAsia" w:ascii="宋体" w:hAnsi="宋体"/>
          <w:bCs/>
          <w:snapToGrid w:val="0"/>
          <w:kern w:val="0"/>
          <w:sz w:val="24"/>
          <w:highlight w:val="none"/>
          <w:lang w:val="en-US" w:eastAsia="zh-CN"/>
        </w:rPr>
        <w:t>28</w:t>
      </w:r>
      <w:r>
        <w:rPr>
          <w:rFonts w:hint="eastAsia" w:ascii="宋体" w:hAnsi="宋体"/>
          <w:bCs/>
          <w:snapToGrid w:val="0"/>
          <w:kern w:val="0"/>
          <w:sz w:val="24"/>
          <w:highlight w:val="none"/>
        </w:rPr>
        <w:t>日</w:t>
      </w:r>
      <w:r>
        <w:rPr>
          <w:rFonts w:hint="eastAsia" w:ascii="宋体" w:hAnsi="宋体"/>
          <w:bCs/>
          <w:snapToGrid w:val="0"/>
          <w:kern w:val="0"/>
          <w:sz w:val="24"/>
          <w:highlight w:val="none"/>
          <w:lang w:val="en-US" w:eastAsia="zh-CN"/>
        </w:rPr>
        <w:t>18:00</w:t>
      </w:r>
      <w:r>
        <w:rPr>
          <w:rFonts w:hint="eastAsia" w:ascii="宋体" w:hAnsi="宋体"/>
          <w:bCs/>
          <w:snapToGrid w:val="0"/>
          <w:kern w:val="0"/>
          <w:sz w:val="24"/>
          <w:highlight w:val="none"/>
        </w:rPr>
        <w:t>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常兴路11号南山区医疗集团总部4楼417室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w:t>
      </w:r>
      <w:bookmarkStart w:id="5" w:name="_GoBack"/>
      <w:bookmarkEnd w:id="5"/>
      <w:r>
        <w:rPr>
          <w:rFonts w:hint="eastAsia" w:ascii="宋体" w:hAnsi="宋体"/>
          <w:b/>
          <w:bCs/>
          <w:snapToGrid w:val="0"/>
          <w:color w:val="FF0000"/>
          <w:kern w:val="0"/>
          <w:sz w:val="24"/>
        </w:rPr>
        <w:t>式，付款方式请勿选择到付形式，否则此次响应将会被拒绝)</w:t>
      </w:r>
    </w:p>
    <w:p w14:paraId="2A389705">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39B4F0F5">
      <w:pPr>
        <w:adjustRightInd w:val="0"/>
        <w:snapToGrid w:val="0"/>
        <w:spacing w:line="360" w:lineRule="auto"/>
        <w:ind w:left="420" w:leftChars="200"/>
        <w:rPr>
          <w:rFonts w:ascii="宋体" w:hAnsi="宋体"/>
          <w:bCs/>
          <w:snapToGrid w:val="0"/>
          <w:kern w:val="0"/>
          <w:sz w:val="24"/>
        </w:rPr>
      </w:pPr>
      <w:r>
        <w:rPr>
          <w:rFonts w:hint="eastAsia" w:ascii="宋体" w:hAnsi="宋体"/>
          <w:b/>
          <w:snapToGrid w:val="0"/>
          <w:kern w:val="0"/>
          <w:sz w:val="24"/>
        </w:rPr>
        <w:t>五、以下情况视为无效资料，响应将会被拒绝：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244AED1E">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39348EBD">
      <w:pPr>
        <w:adjustRightInd w:val="0"/>
        <w:snapToGrid w:val="0"/>
        <w:spacing w:line="360" w:lineRule="auto"/>
        <w:ind w:left="900" w:leftChars="200" w:hanging="480" w:hangingChars="200"/>
        <w:rPr>
          <w:rFonts w:ascii="宋体" w:hAnsi="宋体"/>
          <w:bCs/>
          <w:snapToGrid w:val="0"/>
          <w:kern w:val="0"/>
          <w:sz w:val="24"/>
        </w:rPr>
      </w:pPr>
    </w:p>
    <w:p w14:paraId="1AA35952">
      <w:pPr>
        <w:adjustRightInd w:val="0"/>
        <w:snapToGrid w:val="0"/>
        <w:spacing w:line="360" w:lineRule="auto"/>
        <w:ind w:left="900" w:leftChars="200" w:hanging="480" w:hangingChars="200"/>
        <w:rPr>
          <w:rFonts w:ascii="宋体" w:hAnsi="宋体"/>
          <w:bCs/>
          <w:snapToGrid w:val="0"/>
          <w:kern w:val="0"/>
          <w:sz w:val="24"/>
        </w:rPr>
      </w:pPr>
    </w:p>
    <w:p w14:paraId="3C8B6121">
      <w:pPr>
        <w:adjustRightInd w:val="0"/>
        <w:snapToGrid w:val="0"/>
        <w:spacing w:line="360" w:lineRule="auto"/>
        <w:ind w:left="900" w:leftChars="200" w:hanging="480" w:hangingChars="200"/>
        <w:rPr>
          <w:rFonts w:ascii="宋体" w:hAnsi="宋体"/>
          <w:bCs/>
          <w:snapToGrid w:val="0"/>
          <w:kern w:val="0"/>
          <w:sz w:val="24"/>
        </w:rPr>
      </w:pPr>
    </w:p>
    <w:p w14:paraId="71AD9686">
      <w:pPr>
        <w:adjustRightInd w:val="0"/>
        <w:snapToGrid w:val="0"/>
        <w:spacing w:line="360" w:lineRule="auto"/>
        <w:ind w:left="900" w:leftChars="200" w:hanging="480" w:hangingChars="200"/>
        <w:rPr>
          <w:rFonts w:ascii="宋体" w:hAnsi="宋体"/>
          <w:bCs/>
          <w:snapToGrid w:val="0"/>
          <w:kern w:val="0"/>
          <w:sz w:val="24"/>
        </w:rPr>
      </w:pPr>
    </w:p>
    <w:p w14:paraId="4D5B3C7D">
      <w:pPr>
        <w:adjustRightInd w:val="0"/>
        <w:snapToGrid w:val="0"/>
        <w:spacing w:line="360" w:lineRule="auto"/>
        <w:ind w:left="900" w:leftChars="200" w:hanging="480" w:hangingChars="200"/>
        <w:rPr>
          <w:rFonts w:ascii="宋体" w:hAnsi="宋体"/>
          <w:bCs/>
          <w:snapToGrid w:val="0"/>
          <w:kern w:val="0"/>
          <w:sz w:val="24"/>
        </w:rPr>
      </w:pPr>
    </w:p>
    <w:p w14:paraId="6D3BB502">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朱</w:t>
      </w:r>
      <w:r>
        <w:rPr>
          <w:rFonts w:hint="eastAsia" w:ascii="宋体" w:hAnsi="宋体"/>
          <w:bCs/>
          <w:snapToGrid w:val="0"/>
          <w:kern w:val="0"/>
          <w:sz w:val="24"/>
        </w:rPr>
        <w:t>老师</w:t>
      </w:r>
    </w:p>
    <w:p w14:paraId="32663B9F">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zhuxiaoyan_ges1@nsqyljtzb.cn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417室</w:t>
      </w:r>
    </w:p>
    <w:p w14:paraId="0768D064">
      <w:pPr>
        <w:adjustRightInd w:val="0"/>
        <w:snapToGrid w:val="0"/>
        <w:spacing w:line="360" w:lineRule="auto"/>
        <w:ind w:left="1918" w:leftChars="456" w:hanging="960" w:hangingChars="400"/>
        <w:rPr>
          <w:rFonts w:ascii="宋体" w:hAnsi="宋体"/>
          <w:bCs/>
          <w:snapToGrid w:val="0"/>
          <w:kern w:val="0"/>
          <w:sz w:val="24"/>
        </w:rPr>
      </w:pPr>
    </w:p>
    <w:p w14:paraId="229D8C73">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7BC13669">
      <w:pPr>
        <w:adjustRightInd w:val="0"/>
        <w:snapToGrid w:val="0"/>
        <w:spacing w:line="360" w:lineRule="auto"/>
        <w:rPr>
          <w:rFonts w:ascii="宋体" w:hAnsi="宋体"/>
          <w:bCs/>
          <w:snapToGrid w:val="0"/>
          <w:kern w:val="0"/>
          <w:sz w:val="24"/>
        </w:rPr>
      </w:pPr>
    </w:p>
    <w:p w14:paraId="4486C38D">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6CD0D786">
      <w:pPr>
        <w:adjustRightInd w:val="0"/>
        <w:snapToGrid w:val="0"/>
        <w:spacing w:line="360" w:lineRule="auto"/>
        <w:jc w:val="center"/>
        <w:rPr>
          <w:rFonts w:ascii="宋体" w:hAnsi="宋体"/>
          <w:b/>
          <w:bCs/>
          <w:snapToGrid w:val="0"/>
          <w:kern w:val="0"/>
          <w:sz w:val="36"/>
          <w:szCs w:val="32"/>
        </w:rPr>
      </w:pPr>
    </w:p>
    <w:p w14:paraId="083BC9DF">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67A83BE4">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14BC2B4D">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F44043E">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40436F75">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6A660049">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38B277E7">
      <w:pPr>
        <w:adjustRightInd w:val="0"/>
        <w:snapToGrid w:val="0"/>
        <w:spacing w:line="360" w:lineRule="auto"/>
        <w:ind w:left="420" w:leftChars="200"/>
        <w:rPr>
          <w:rFonts w:ascii="宋体" w:hAnsi="宋体"/>
          <w:bCs/>
          <w:snapToGrid w:val="0"/>
          <w:kern w:val="0"/>
          <w:sz w:val="24"/>
        </w:rPr>
      </w:pPr>
    </w:p>
    <w:p w14:paraId="5FA2E6E8">
      <w:pPr>
        <w:spacing w:line="360" w:lineRule="auto"/>
        <w:jc w:val="center"/>
        <w:rPr>
          <w:rFonts w:hint="eastAsia" w:ascii="宋体" w:hAnsi="宋体"/>
          <w:b/>
          <w:bCs/>
          <w:snapToGrid w:val="0"/>
          <w:kern w:val="0"/>
          <w:sz w:val="36"/>
          <w:szCs w:val="32"/>
        </w:rPr>
      </w:pPr>
      <w:r>
        <w:rPr>
          <w:rFonts w:hint="eastAsia" w:ascii="宋体" w:hAnsi="宋体"/>
          <w:b/>
          <w:bCs/>
          <w:snapToGrid w:val="0"/>
          <w:kern w:val="0"/>
          <w:sz w:val="36"/>
          <w:szCs w:val="32"/>
        </w:rPr>
        <w:t>一、项目需求</w:t>
      </w:r>
    </w:p>
    <w:p w14:paraId="198E4F72">
      <w:pPr>
        <w:adjustRightInd w:val="0"/>
        <w:snapToGrid w:val="0"/>
        <w:spacing w:line="360" w:lineRule="auto"/>
        <w:ind w:firstLine="480" w:firstLineChars="200"/>
        <w:jc w:val="left"/>
        <w:rPr>
          <w:rFonts w:hint="default" w:ascii="宋体" w:hAnsi="宋体" w:eastAsia="宋体" w:cs="宋体"/>
          <w:b/>
          <w:bCs/>
          <w:snapToGrid w:val="0"/>
          <w:color w:val="auto"/>
          <w:kern w:val="0"/>
          <w:sz w:val="28"/>
          <w:szCs w:val="32"/>
          <w:highlight w:val="cyan"/>
          <w:lang w:val="en-US" w:eastAsia="zh-CN"/>
        </w:rPr>
      </w:pPr>
      <w:r>
        <w:rPr>
          <w:rFonts w:hint="eastAsia" w:ascii="宋体" w:hAnsi="宋体" w:eastAsia="宋体" w:cs="宋体"/>
          <w:i w:val="0"/>
          <w:iCs w:val="0"/>
          <w:caps w:val="0"/>
          <w:color w:val="auto"/>
          <w:spacing w:val="0"/>
          <w:sz w:val="24"/>
          <w:szCs w:val="24"/>
          <w:shd w:val="clear" w:fill="FFFFFF"/>
        </w:rPr>
        <w:t>根据《深圳市行政事业单位国有资产处置办法》规定，已计提完折旧（摊销）且无法继续使用的</w:t>
      </w:r>
      <w:r>
        <w:rPr>
          <w:rFonts w:hint="eastAsia" w:ascii="宋体" w:hAnsi="宋体" w:cs="宋体"/>
          <w:i w:val="0"/>
          <w:iCs w:val="0"/>
          <w:caps w:val="0"/>
          <w:color w:val="auto"/>
          <w:spacing w:val="0"/>
          <w:sz w:val="24"/>
          <w:szCs w:val="24"/>
          <w:shd w:val="clear" w:fill="FFFFFF"/>
          <w:lang w:val="en-US" w:eastAsia="zh-CN"/>
        </w:rPr>
        <w:t>固定</w:t>
      </w:r>
      <w:r>
        <w:rPr>
          <w:rFonts w:hint="eastAsia" w:ascii="宋体" w:hAnsi="宋体" w:eastAsia="宋体" w:cs="宋体"/>
          <w:i w:val="0"/>
          <w:iCs w:val="0"/>
          <w:caps w:val="0"/>
          <w:color w:val="auto"/>
          <w:spacing w:val="0"/>
          <w:sz w:val="24"/>
          <w:szCs w:val="24"/>
          <w:shd w:val="clear" w:fill="FFFFFF"/>
        </w:rPr>
        <w:t>资产，经工程师评估已无使用价值，均</w:t>
      </w:r>
      <w:r>
        <w:rPr>
          <w:rFonts w:hint="eastAsia" w:ascii="宋体" w:hAnsi="宋体" w:cs="宋体"/>
          <w:i w:val="0"/>
          <w:iCs w:val="0"/>
          <w:caps w:val="0"/>
          <w:color w:val="auto"/>
          <w:spacing w:val="0"/>
          <w:sz w:val="24"/>
          <w:szCs w:val="24"/>
          <w:shd w:val="clear" w:fill="FFFFFF"/>
          <w:lang w:val="en-US" w:eastAsia="zh-CN"/>
        </w:rPr>
        <w:t>已</w:t>
      </w:r>
      <w:r>
        <w:rPr>
          <w:rFonts w:hint="eastAsia" w:ascii="宋体" w:hAnsi="宋体" w:eastAsia="宋体" w:cs="宋体"/>
          <w:i w:val="0"/>
          <w:iCs w:val="0"/>
          <w:caps w:val="0"/>
          <w:color w:val="auto"/>
          <w:spacing w:val="0"/>
          <w:sz w:val="24"/>
          <w:szCs w:val="24"/>
          <w:shd w:val="clear" w:fill="FFFFFF"/>
        </w:rPr>
        <w:t>达报废标准。</w:t>
      </w:r>
      <w:r>
        <w:rPr>
          <w:rFonts w:hint="eastAsia" w:ascii="宋体" w:hAnsi="宋体" w:cs="宋体"/>
          <w:i w:val="0"/>
          <w:iCs w:val="0"/>
          <w:caps w:val="0"/>
          <w:color w:val="auto"/>
          <w:spacing w:val="0"/>
          <w:sz w:val="24"/>
          <w:szCs w:val="24"/>
          <w:shd w:val="clear" w:fill="FFFFFF"/>
          <w:lang w:val="en-US" w:eastAsia="zh-CN"/>
        </w:rPr>
        <w:t>南山区医疗集团总部</w:t>
      </w:r>
      <w:r>
        <w:rPr>
          <w:rFonts w:hint="eastAsia" w:ascii="宋体" w:hAnsi="宋体" w:eastAsia="宋体" w:cs="宋体"/>
          <w:i w:val="0"/>
          <w:iCs w:val="0"/>
          <w:caps w:val="0"/>
          <w:color w:val="auto"/>
          <w:spacing w:val="0"/>
          <w:sz w:val="24"/>
          <w:szCs w:val="24"/>
          <w:shd w:val="clear" w:fill="FFFFFF"/>
        </w:rPr>
        <w:t>2025年第</w:t>
      </w:r>
      <w:r>
        <w:rPr>
          <w:rFonts w:hint="eastAsia" w:ascii="宋体" w:hAnsi="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批固定资产报废</w:t>
      </w:r>
      <w:r>
        <w:rPr>
          <w:rFonts w:hint="eastAsia" w:ascii="宋体" w:hAnsi="宋体" w:cs="宋体"/>
          <w:i w:val="0"/>
          <w:iCs w:val="0"/>
          <w:caps w:val="0"/>
          <w:color w:val="auto"/>
          <w:spacing w:val="0"/>
          <w:sz w:val="24"/>
          <w:szCs w:val="24"/>
          <w:shd w:val="clear" w:fill="FFFFFF"/>
          <w:lang w:val="en-US" w:eastAsia="zh-CN"/>
        </w:rPr>
        <w:t>共</w:t>
      </w:r>
      <w:r>
        <w:rPr>
          <w:rFonts w:hint="eastAsia" w:ascii="宋体" w:hAnsi="宋体" w:eastAsia="宋体" w:cs="宋体"/>
          <w:i w:val="0"/>
          <w:iCs w:val="0"/>
          <w:color w:val="auto"/>
          <w:sz w:val="24"/>
          <w:szCs w:val="24"/>
          <w:u w:val="none"/>
          <w:lang w:val="en-US" w:eastAsia="zh-CN"/>
        </w:rPr>
        <w:t>264</w:t>
      </w:r>
      <w:r>
        <w:rPr>
          <w:rFonts w:hint="eastAsia" w:ascii="宋体" w:hAnsi="宋体" w:eastAsia="宋体" w:cs="宋体"/>
          <w:i w:val="0"/>
          <w:iCs w:val="0"/>
          <w:caps w:val="0"/>
          <w:color w:val="auto"/>
          <w:spacing w:val="0"/>
          <w:sz w:val="24"/>
          <w:szCs w:val="24"/>
          <w:shd w:val="clear" w:fill="FFFFFF"/>
        </w:rPr>
        <w:t>件，</w:t>
      </w:r>
      <w:r>
        <w:rPr>
          <w:rFonts w:hint="eastAsia" w:ascii="宋体" w:hAnsi="宋体" w:cs="宋体"/>
          <w:i w:val="0"/>
          <w:iCs w:val="0"/>
          <w:caps w:val="0"/>
          <w:color w:val="auto"/>
          <w:spacing w:val="0"/>
          <w:sz w:val="24"/>
          <w:szCs w:val="24"/>
          <w:shd w:val="clear" w:fill="FFFFFF"/>
          <w:lang w:val="en-US" w:eastAsia="zh-CN"/>
        </w:rPr>
        <w:t>请按类别分项报价</w:t>
      </w:r>
      <w:r>
        <w:rPr>
          <w:rFonts w:hint="eastAsia" w:ascii="宋体" w:hAnsi="宋体" w:eastAsia="宋体" w:cs="宋体"/>
          <w:i w:val="0"/>
          <w:iCs w:val="0"/>
          <w:caps w:val="0"/>
          <w:color w:val="auto"/>
          <w:spacing w:val="0"/>
          <w:sz w:val="24"/>
          <w:szCs w:val="24"/>
          <w:shd w:val="clear" w:fill="FFFFFF"/>
          <w:lang w:val="en-US" w:eastAsia="zh-CN"/>
        </w:rPr>
        <w:t>：</w:t>
      </w:r>
    </w:p>
    <w:tbl>
      <w:tblPr>
        <w:tblStyle w:val="36"/>
        <w:tblW w:w="87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3"/>
        <w:gridCol w:w="1842"/>
        <w:gridCol w:w="1122"/>
        <w:gridCol w:w="1122"/>
        <w:gridCol w:w="1957"/>
        <w:gridCol w:w="1856"/>
      </w:tblGrid>
      <w:tr w14:paraId="44A5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34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43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资产名称</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2E7F">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单位</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47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CB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回收单价（元）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B9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回收金额（元）</w:t>
            </w:r>
          </w:p>
        </w:tc>
      </w:tr>
      <w:tr w14:paraId="2C5C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D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EF9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台式电脑</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6FE8">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套</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341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19</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5C8F">
            <w:pPr>
              <w:jc w:val="cente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55C9">
            <w:pPr>
              <w:jc w:val="center"/>
              <w:rPr>
                <w:rFonts w:hint="eastAsia" w:ascii="宋体" w:hAnsi="宋体" w:eastAsia="宋体" w:cs="宋体"/>
                <w:i w:val="0"/>
                <w:iCs w:val="0"/>
                <w:color w:val="000000"/>
                <w:sz w:val="24"/>
                <w:szCs w:val="24"/>
                <w:u w:val="none"/>
              </w:rPr>
            </w:pPr>
          </w:p>
        </w:tc>
      </w:tr>
      <w:tr w14:paraId="6F16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4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524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电脑一体机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140C">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0B2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6130">
            <w:pPr>
              <w:jc w:val="cente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EF77">
            <w:pPr>
              <w:jc w:val="center"/>
              <w:rPr>
                <w:rFonts w:hint="eastAsia" w:ascii="宋体" w:hAnsi="宋体" w:eastAsia="宋体" w:cs="宋体"/>
                <w:i w:val="0"/>
                <w:iCs w:val="0"/>
                <w:color w:val="000000"/>
                <w:sz w:val="24"/>
                <w:szCs w:val="24"/>
                <w:u w:val="none"/>
              </w:rPr>
            </w:pPr>
          </w:p>
        </w:tc>
      </w:tr>
      <w:tr w14:paraId="226C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E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07C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电脑主机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37C9">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BDA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58</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093C">
            <w:pPr>
              <w:jc w:val="cente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C1F4">
            <w:pPr>
              <w:jc w:val="center"/>
              <w:rPr>
                <w:rFonts w:hint="eastAsia" w:ascii="宋体" w:hAnsi="宋体" w:eastAsia="宋体" w:cs="宋体"/>
                <w:i w:val="0"/>
                <w:iCs w:val="0"/>
                <w:color w:val="000000"/>
                <w:sz w:val="24"/>
                <w:szCs w:val="24"/>
                <w:u w:val="none"/>
              </w:rPr>
            </w:pPr>
          </w:p>
        </w:tc>
      </w:tr>
      <w:tr w14:paraId="5960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D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4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699E">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866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50</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7A6A">
            <w:pPr>
              <w:jc w:val="cente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0238">
            <w:pPr>
              <w:jc w:val="center"/>
              <w:rPr>
                <w:rFonts w:hint="eastAsia" w:ascii="宋体" w:hAnsi="宋体" w:eastAsia="宋体" w:cs="宋体"/>
                <w:i w:val="0"/>
                <w:iCs w:val="0"/>
                <w:color w:val="000000"/>
                <w:sz w:val="24"/>
                <w:szCs w:val="24"/>
                <w:u w:val="none"/>
              </w:rPr>
            </w:pPr>
          </w:p>
        </w:tc>
      </w:tr>
      <w:tr w14:paraId="13E7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7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3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809B">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3F1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104</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C607">
            <w:pPr>
              <w:jc w:val="cente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D327">
            <w:pPr>
              <w:jc w:val="center"/>
              <w:rPr>
                <w:rFonts w:hint="eastAsia" w:ascii="宋体" w:hAnsi="宋体" w:eastAsia="宋体" w:cs="宋体"/>
                <w:i w:val="0"/>
                <w:iCs w:val="0"/>
                <w:color w:val="000000"/>
                <w:sz w:val="24"/>
                <w:szCs w:val="24"/>
                <w:u w:val="none"/>
              </w:rPr>
            </w:pPr>
          </w:p>
        </w:tc>
      </w:tr>
      <w:tr w14:paraId="73A5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D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848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笔记本电脑</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AF17">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3BF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020B">
            <w:pPr>
              <w:jc w:val="cente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9074">
            <w:pPr>
              <w:jc w:val="center"/>
              <w:rPr>
                <w:rFonts w:hint="eastAsia" w:ascii="宋体" w:hAnsi="宋体" w:eastAsia="宋体" w:cs="宋体"/>
                <w:i w:val="0"/>
                <w:iCs w:val="0"/>
                <w:color w:val="000000"/>
                <w:sz w:val="24"/>
                <w:szCs w:val="24"/>
                <w:u w:val="none"/>
              </w:rPr>
            </w:pPr>
          </w:p>
        </w:tc>
      </w:tr>
      <w:tr w14:paraId="185B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A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79E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相机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6C54">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D8E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7CC6">
            <w:pPr>
              <w:jc w:val="cente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DD97">
            <w:pPr>
              <w:jc w:val="center"/>
              <w:rPr>
                <w:rFonts w:hint="eastAsia" w:ascii="宋体" w:hAnsi="宋体" w:eastAsia="宋体" w:cs="宋体"/>
                <w:i w:val="0"/>
                <w:iCs w:val="0"/>
                <w:color w:val="000000"/>
                <w:sz w:val="24"/>
                <w:szCs w:val="24"/>
                <w:u w:val="none"/>
              </w:rPr>
            </w:pPr>
          </w:p>
        </w:tc>
      </w:tr>
      <w:tr w14:paraId="7CA0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7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8E6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投影仪</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4289">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6E0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6B9F">
            <w:pPr>
              <w:jc w:val="cente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500B">
            <w:pPr>
              <w:jc w:val="center"/>
              <w:rPr>
                <w:rFonts w:hint="eastAsia" w:ascii="宋体" w:hAnsi="宋体" w:eastAsia="宋体" w:cs="宋体"/>
                <w:i w:val="0"/>
                <w:iCs w:val="0"/>
                <w:color w:val="000000"/>
                <w:sz w:val="24"/>
                <w:szCs w:val="24"/>
                <w:u w:val="none"/>
              </w:rPr>
            </w:pPr>
          </w:p>
        </w:tc>
      </w:tr>
      <w:tr w14:paraId="5465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7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7BE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点钞机</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7CA5">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台</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691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0CC4">
            <w:pPr>
              <w:jc w:val="cente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99B8">
            <w:pPr>
              <w:jc w:val="center"/>
              <w:rPr>
                <w:rFonts w:hint="eastAsia" w:ascii="宋体" w:hAnsi="宋体" w:eastAsia="宋体" w:cs="宋体"/>
                <w:i w:val="0"/>
                <w:iCs w:val="0"/>
                <w:color w:val="000000"/>
                <w:sz w:val="24"/>
                <w:szCs w:val="24"/>
                <w:u w:val="none"/>
              </w:rPr>
            </w:pPr>
          </w:p>
        </w:tc>
      </w:tr>
      <w:tr w14:paraId="0E35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8F23">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466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264</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433F">
            <w:pPr>
              <w:rPr>
                <w:rFonts w:hint="eastAsia" w:ascii="宋体" w:hAnsi="宋体" w:eastAsia="宋体" w:cs="宋体"/>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F365">
            <w:pPr>
              <w:rPr>
                <w:rFonts w:hint="eastAsia" w:ascii="宋体" w:hAnsi="宋体" w:eastAsia="宋体" w:cs="宋体"/>
                <w:i w:val="0"/>
                <w:iCs w:val="0"/>
                <w:color w:val="000000"/>
                <w:sz w:val="24"/>
                <w:szCs w:val="24"/>
                <w:u w:val="none"/>
              </w:rPr>
            </w:pPr>
          </w:p>
        </w:tc>
      </w:tr>
    </w:tbl>
    <w:p w14:paraId="7125357B">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F686600">
      <w:pPr>
        <w:adjustRightInd w:val="0"/>
        <w:snapToGrid w:val="0"/>
        <w:spacing w:line="360" w:lineRule="auto"/>
        <w:jc w:val="left"/>
        <w:rPr>
          <w:rFonts w:hint="default" w:ascii="仿宋_GB2312" w:hAnsi="仿宋_GB2312" w:eastAsia="仿宋_GB2312" w:cs="仿宋_GB2312"/>
          <w:b/>
          <w:bCs/>
          <w:snapToGrid w:val="0"/>
          <w:kern w:val="0"/>
          <w:sz w:val="28"/>
          <w:szCs w:val="32"/>
          <w:highlight w:val="none"/>
          <w:lang w:val="en-US" w:eastAsia="zh-CN"/>
        </w:rPr>
      </w:pPr>
      <w:r>
        <w:rPr>
          <w:rFonts w:hint="eastAsia" w:ascii="仿宋_GB2312" w:hAnsi="仿宋_GB2312" w:eastAsia="仿宋_GB2312" w:cs="仿宋_GB2312"/>
          <w:b/>
          <w:bCs/>
          <w:snapToGrid w:val="0"/>
          <w:kern w:val="0"/>
          <w:sz w:val="28"/>
          <w:szCs w:val="32"/>
          <w:highlight w:val="none"/>
          <w:lang w:val="en-US" w:eastAsia="zh-CN"/>
        </w:rPr>
        <w:t>供应商资质要求：需符合广东省生态环境厅最新发布的14类电子产品集中处置询价企业名单（http://gdee.gd.gov.cn/ggtz3126/content/post 3477008.html）。</w:t>
      </w:r>
    </w:p>
    <w:p w14:paraId="5DEB4F92">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24F199AB">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32"/>
          <w14:textFill>
            <w14:solidFill>
              <w14:schemeClr w14:val="tx1"/>
            </w14:solidFill>
          </w14:textFill>
        </w:rPr>
        <w:t>供应商响应需求后，需求必须盖章或法人签字确定。</w:t>
      </w:r>
    </w:p>
    <w:p w14:paraId="1708DBB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220AAF8C">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97CB4BE">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B23413E">
      <w:pPr>
        <w:adjustRightInd w:val="0"/>
        <w:snapToGrid w:val="0"/>
        <w:spacing w:line="360" w:lineRule="auto"/>
        <w:jc w:val="center"/>
        <w:rPr>
          <w:rFonts w:ascii="宋体" w:hAnsi="宋体"/>
          <w:bCs/>
          <w:snapToGrid w:val="0"/>
          <w:kern w:val="0"/>
          <w:sz w:val="20"/>
          <w:szCs w:val="32"/>
        </w:rPr>
      </w:pPr>
    </w:p>
    <w:p w14:paraId="43FD60CD">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5A6A5BA3">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42D82A53">
      <w:pPr>
        <w:adjustRightInd w:val="0"/>
        <w:snapToGrid w:val="0"/>
        <w:spacing w:line="360" w:lineRule="auto"/>
        <w:rPr>
          <w:rFonts w:ascii="宋体" w:hAnsi="宋体"/>
          <w:b/>
          <w:bCs/>
          <w:snapToGrid w:val="0"/>
          <w:kern w:val="0"/>
          <w:sz w:val="28"/>
          <w:szCs w:val="32"/>
        </w:rPr>
      </w:pPr>
    </w:p>
    <w:p w14:paraId="14EDFCE2">
      <w:pPr>
        <w:adjustRightInd w:val="0"/>
        <w:snapToGrid w:val="0"/>
        <w:spacing w:line="360" w:lineRule="auto"/>
        <w:jc w:val="center"/>
      </w:pPr>
    </w:p>
    <w:p w14:paraId="1C647377">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77E47F58">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03616421">
      <w:pPr>
        <w:adjustRightInd w:val="0"/>
        <w:snapToGrid w:val="0"/>
        <w:spacing w:line="360" w:lineRule="auto"/>
        <w:jc w:val="center"/>
        <w:rPr>
          <w:rFonts w:ascii="宋体" w:hAnsi="宋体"/>
          <w:sz w:val="20"/>
          <w:szCs w:val="20"/>
        </w:rPr>
      </w:pPr>
    </w:p>
    <w:p w14:paraId="6850F846">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030316E4">
      <w:pPr>
        <w:spacing w:line="360" w:lineRule="auto"/>
        <w:ind w:firstLine="560" w:firstLineChars="200"/>
        <w:rPr>
          <w:rFonts w:ascii="宋体" w:hAnsi="宋体"/>
          <w:sz w:val="28"/>
          <w:szCs w:val="32"/>
        </w:rPr>
      </w:pPr>
      <w:r>
        <w:rPr>
          <w:rFonts w:hint="eastAsia" w:ascii="宋体" w:hAnsi="宋体"/>
          <w:sz w:val="28"/>
          <w:szCs w:val="32"/>
        </w:rPr>
        <w:t>特此证明。</w:t>
      </w:r>
    </w:p>
    <w:p w14:paraId="6914BD1F">
      <w:pPr>
        <w:spacing w:line="360" w:lineRule="auto"/>
        <w:ind w:firstLine="560" w:firstLineChars="200"/>
        <w:rPr>
          <w:rFonts w:ascii="宋体" w:hAnsi="宋体"/>
          <w:sz w:val="28"/>
          <w:szCs w:val="32"/>
        </w:rPr>
      </w:pPr>
    </w:p>
    <w:p w14:paraId="6652FEE9">
      <w:pPr>
        <w:spacing w:line="360" w:lineRule="auto"/>
        <w:ind w:firstLine="560" w:firstLineChars="200"/>
        <w:rPr>
          <w:rFonts w:ascii="宋体" w:hAnsi="宋体"/>
          <w:sz w:val="28"/>
          <w:szCs w:val="32"/>
        </w:rPr>
      </w:pPr>
    </w:p>
    <w:p w14:paraId="2E632F3C">
      <w:pPr>
        <w:spacing w:line="360" w:lineRule="auto"/>
        <w:ind w:firstLine="560" w:firstLineChars="200"/>
        <w:rPr>
          <w:rFonts w:ascii="宋体" w:hAnsi="宋体"/>
          <w:sz w:val="28"/>
          <w:szCs w:val="32"/>
        </w:rPr>
      </w:pPr>
    </w:p>
    <w:p w14:paraId="0B29353E">
      <w:pPr>
        <w:spacing w:line="360" w:lineRule="auto"/>
        <w:rPr>
          <w:rFonts w:ascii="宋体" w:hAnsi="宋体"/>
          <w:sz w:val="28"/>
          <w:szCs w:val="32"/>
        </w:rPr>
      </w:pPr>
    </w:p>
    <w:p w14:paraId="501AE38C">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36FC6AFE">
      <w:pPr>
        <w:spacing w:line="360" w:lineRule="auto"/>
        <w:jc w:val="right"/>
        <w:rPr>
          <w:rFonts w:ascii="宋体" w:hAnsi="宋体"/>
          <w:sz w:val="28"/>
          <w:szCs w:val="32"/>
        </w:rPr>
      </w:pPr>
      <w:r>
        <w:rPr>
          <w:rFonts w:hint="eastAsia" w:ascii="宋体" w:hAnsi="宋体"/>
          <w:sz w:val="28"/>
          <w:szCs w:val="32"/>
        </w:rPr>
        <w:t>年月日</w:t>
      </w:r>
    </w:p>
    <w:p w14:paraId="7FB62276">
      <w:pPr>
        <w:spacing w:line="360" w:lineRule="auto"/>
        <w:rPr>
          <w:rFonts w:ascii="宋体" w:hAnsi="宋体"/>
          <w:b/>
          <w:bCs/>
          <w:sz w:val="32"/>
          <w:szCs w:val="32"/>
        </w:rPr>
      </w:pPr>
    </w:p>
    <w:p w14:paraId="70B189C1">
      <w:pPr>
        <w:spacing w:line="360" w:lineRule="auto"/>
        <w:rPr>
          <w:rFonts w:ascii="宋体" w:hAnsi="宋体"/>
          <w:b/>
          <w:bCs/>
          <w:sz w:val="32"/>
          <w:szCs w:val="32"/>
        </w:rPr>
      </w:pPr>
    </w:p>
    <w:p w14:paraId="11BC8924">
      <w:pPr>
        <w:spacing w:line="360" w:lineRule="auto"/>
        <w:rPr>
          <w:rFonts w:ascii="宋体" w:hAnsi="宋体"/>
          <w:b/>
          <w:bCs/>
          <w:sz w:val="32"/>
          <w:szCs w:val="32"/>
        </w:rPr>
      </w:pPr>
    </w:p>
    <w:p w14:paraId="5510995F">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401C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7307890">
            <w:pPr>
              <w:spacing w:line="360" w:lineRule="auto"/>
              <w:jc w:val="center"/>
            </w:pPr>
            <w:r>
              <w:rPr>
                <w:rFonts w:hint="eastAsia"/>
              </w:rPr>
              <w:t>法定代表人</w:t>
            </w:r>
          </w:p>
          <w:p w14:paraId="267234B5">
            <w:pPr>
              <w:spacing w:line="360" w:lineRule="auto"/>
              <w:jc w:val="center"/>
            </w:pPr>
            <w:r>
              <w:rPr>
                <w:rFonts w:hint="eastAsia"/>
              </w:rPr>
              <w:t>居民身份证复印件粘贴处</w:t>
            </w:r>
          </w:p>
          <w:p w14:paraId="7394D8B8">
            <w:pPr>
              <w:spacing w:line="360" w:lineRule="auto"/>
              <w:jc w:val="center"/>
            </w:pPr>
            <w:r>
              <w:rPr>
                <w:rFonts w:hint="eastAsia"/>
              </w:rPr>
              <w:t>（正面）</w:t>
            </w:r>
          </w:p>
          <w:p w14:paraId="3797FA16">
            <w:pPr>
              <w:spacing w:line="360" w:lineRule="auto"/>
              <w:jc w:val="center"/>
              <w:rPr>
                <w:rFonts w:ascii="宋体" w:hAnsi="宋体"/>
                <w:b/>
                <w:bCs/>
                <w:sz w:val="28"/>
              </w:rPr>
            </w:pPr>
          </w:p>
        </w:tc>
        <w:tc>
          <w:tcPr>
            <w:tcW w:w="567" w:type="dxa"/>
            <w:tcBorders>
              <w:top w:val="nil"/>
              <w:bottom w:val="nil"/>
            </w:tcBorders>
          </w:tcPr>
          <w:p w14:paraId="63F77016">
            <w:pPr>
              <w:spacing w:line="360" w:lineRule="auto"/>
              <w:rPr>
                <w:rFonts w:ascii="宋体" w:hAnsi="宋体"/>
                <w:b/>
                <w:bCs/>
                <w:sz w:val="28"/>
              </w:rPr>
            </w:pPr>
          </w:p>
        </w:tc>
        <w:tc>
          <w:tcPr>
            <w:tcW w:w="4706" w:type="dxa"/>
            <w:vAlign w:val="center"/>
          </w:tcPr>
          <w:p w14:paraId="0AF9B669">
            <w:pPr>
              <w:spacing w:line="360" w:lineRule="auto"/>
              <w:jc w:val="center"/>
            </w:pPr>
            <w:r>
              <w:rPr>
                <w:rFonts w:hint="eastAsia"/>
              </w:rPr>
              <w:t>法定代表人</w:t>
            </w:r>
          </w:p>
          <w:p w14:paraId="056E24A7">
            <w:pPr>
              <w:spacing w:line="360" w:lineRule="auto"/>
              <w:jc w:val="center"/>
            </w:pPr>
            <w:r>
              <w:rPr>
                <w:rFonts w:hint="eastAsia"/>
              </w:rPr>
              <w:t>居民身份证复印件粘贴处</w:t>
            </w:r>
          </w:p>
          <w:p w14:paraId="68ECD2B6">
            <w:pPr>
              <w:spacing w:line="360" w:lineRule="auto"/>
              <w:jc w:val="center"/>
            </w:pPr>
            <w:r>
              <w:rPr>
                <w:rFonts w:hint="eastAsia"/>
              </w:rPr>
              <w:t>（反面）</w:t>
            </w:r>
          </w:p>
        </w:tc>
      </w:tr>
    </w:tbl>
    <w:p w14:paraId="5B1231C1">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052C4850">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65D8D5A7">
      <w:pPr>
        <w:adjustRightInd w:val="0"/>
        <w:snapToGrid w:val="0"/>
        <w:spacing w:line="360" w:lineRule="auto"/>
        <w:jc w:val="center"/>
        <w:rPr>
          <w:rFonts w:ascii="宋体" w:hAnsi="宋体"/>
          <w:sz w:val="20"/>
        </w:rPr>
      </w:pPr>
    </w:p>
    <w:p w14:paraId="7FF613D7">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74027AEB">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5D3782F">
      <w:pPr>
        <w:spacing w:line="360" w:lineRule="auto"/>
        <w:ind w:firstLine="630"/>
      </w:pPr>
    </w:p>
    <w:p w14:paraId="6AB1C032">
      <w:pPr>
        <w:adjustRightInd w:val="0"/>
        <w:snapToGrid w:val="0"/>
        <w:spacing w:line="360" w:lineRule="auto"/>
        <w:ind w:firstLine="629"/>
        <w:rPr>
          <w:b/>
          <w:bCs/>
          <w:sz w:val="28"/>
        </w:rPr>
      </w:pPr>
      <w:r>
        <w:rPr>
          <w:rFonts w:hint="eastAsia"/>
          <w:b/>
          <w:bCs/>
          <w:sz w:val="28"/>
        </w:rPr>
        <w:t>附授权代表情况：</w:t>
      </w:r>
    </w:p>
    <w:p w14:paraId="0D18E2F4">
      <w:pPr>
        <w:adjustRightInd w:val="0"/>
        <w:snapToGrid w:val="0"/>
        <w:spacing w:line="360" w:lineRule="auto"/>
        <w:ind w:firstLine="629"/>
        <w:rPr>
          <w:sz w:val="28"/>
        </w:rPr>
      </w:pPr>
      <w:r>
        <w:rPr>
          <w:rFonts w:hint="eastAsia"/>
          <w:sz w:val="28"/>
        </w:rPr>
        <w:t>姓名：         性别：</w:t>
      </w:r>
    </w:p>
    <w:p w14:paraId="07A495B3">
      <w:pPr>
        <w:adjustRightInd w:val="0"/>
        <w:snapToGrid w:val="0"/>
        <w:spacing w:line="360" w:lineRule="auto"/>
        <w:ind w:firstLine="629"/>
        <w:rPr>
          <w:sz w:val="28"/>
        </w:rPr>
      </w:pPr>
      <w:r>
        <w:rPr>
          <w:rFonts w:hint="eastAsia"/>
          <w:sz w:val="28"/>
        </w:rPr>
        <w:t>职务： 电话：</w:t>
      </w:r>
    </w:p>
    <w:p w14:paraId="0862208E">
      <w:pPr>
        <w:adjustRightInd w:val="0"/>
        <w:snapToGrid w:val="0"/>
        <w:spacing w:line="360" w:lineRule="auto"/>
        <w:ind w:firstLine="629"/>
        <w:rPr>
          <w:sz w:val="28"/>
        </w:rPr>
      </w:pPr>
      <w:r>
        <w:rPr>
          <w:rFonts w:hint="eastAsia"/>
          <w:sz w:val="28"/>
        </w:rPr>
        <w:t>收件邮箱：</w:t>
      </w:r>
    </w:p>
    <w:p w14:paraId="7C87B710">
      <w:pPr>
        <w:adjustRightInd w:val="0"/>
        <w:snapToGrid w:val="0"/>
        <w:spacing w:line="360" w:lineRule="auto"/>
        <w:ind w:firstLine="629"/>
        <w:rPr>
          <w:sz w:val="28"/>
        </w:rPr>
      </w:pPr>
      <w:r>
        <w:rPr>
          <w:rFonts w:hint="eastAsia"/>
          <w:sz w:val="28"/>
        </w:rPr>
        <w:t>身份证号码：</w:t>
      </w:r>
    </w:p>
    <w:p w14:paraId="220320E9">
      <w:pPr>
        <w:adjustRightInd w:val="0"/>
        <w:snapToGrid w:val="0"/>
        <w:spacing w:line="360" w:lineRule="auto"/>
        <w:rPr>
          <w:sz w:val="28"/>
        </w:rPr>
      </w:pPr>
    </w:p>
    <w:p w14:paraId="5546D7C6">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7D4EFBEE">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50164BF5">
      <w:pPr>
        <w:spacing w:line="360" w:lineRule="auto"/>
        <w:ind w:firstLine="560"/>
        <w:jc w:val="right"/>
        <w:rPr>
          <w:rFonts w:ascii="宋体" w:hAnsi="宋体"/>
          <w:sz w:val="28"/>
          <w:szCs w:val="32"/>
        </w:rPr>
      </w:pPr>
      <w:r>
        <w:rPr>
          <w:rFonts w:hint="eastAsia" w:ascii="宋体" w:hAnsi="宋体"/>
          <w:sz w:val="28"/>
          <w:szCs w:val="32"/>
        </w:rPr>
        <w:t>年月日</w:t>
      </w:r>
    </w:p>
    <w:p w14:paraId="027B0815">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33FF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645B1CF6">
            <w:pPr>
              <w:spacing w:line="360" w:lineRule="auto"/>
              <w:jc w:val="center"/>
            </w:pPr>
            <w:r>
              <w:rPr>
                <w:rFonts w:hint="eastAsia"/>
              </w:rPr>
              <w:t>被授权人（授权代表）</w:t>
            </w:r>
          </w:p>
          <w:p w14:paraId="30222153">
            <w:pPr>
              <w:spacing w:line="360" w:lineRule="auto"/>
              <w:jc w:val="center"/>
            </w:pPr>
            <w:r>
              <w:rPr>
                <w:rFonts w:hint="eastAsia"/>
              </w:rPr>
              <w:t>居民身份证复印件粘贴处</w:t>
            </w:r>
          </w:p>
          <w:p w14:paraId="7074C52B">
            <w:pPr>
              <w:spacing w:line="360" w:lineRule="auto"/>
              <w:jc w:val="center"/>
            </w:pPr>
            <w:r>
              <w:rPr>
                <w:rFonts w:hint="eastAsia"/>
              </w:rPr>
              <w:t>（正面）</w:t>
            </w:r>
          </w:p>
          <w:p w14:paraId="678B0E6A">
            <w:pPr>
              <w:spacing w:line="360" w:lineRule="auto"/>
              <w:jc w:val="center"/>
              <w:rPr>
                <w:rFonts w:ascii="宋体" w:hAnsi="宋体"/>
                <w:b/>
                <w:bCs/>
                <w:sz w:val="28"/>
              </w:rPr>
            </w:pPr>
          </w:p>
        </w:tc>
        <w:tc>
          <w:tcPr>
            <w:tcW w:w="567" w:type="dxa"/>
            <w:tcBorders>
              <w:top w:val="nil"/>
              <w:bottom w:val="nil"/>
            </w:tcBorders>
          </w:tcPr>
          <w:p w14:paraId="74C71FFE">
            <w:pPr>
              <w:spacing w:line="360" w:lineRule="auto"/>
              <w:rPr>
                <w:rFonts w:ascii="宋体" w:hAnsi="宋体"/>
                <w:b/>
                <w:bCs/>
                <w:sz w:val="28"/>
              </w:rPr>
            </w:pPr>
          </w:p>
        </w:tc>
        <w:tc>
          <w:tcPr>
            <w:tcW w:w="4706" w:type="dxa"/>
            <w:vAlign w:val="center"/>
          </w:tcPr>
          <w:p w14:paraId="4FCCC9D0">
            <w:pPr>
              <w:spacing w:line="360" w:lineRule="auto"/>
              <w:jc w:val="center"/>
            </w:pPr>
            <w:r>
              <w:rPr>
                <w:rFonts w:hint="eastAsia"/>
              </w:rPr>
              <w:t>被授权人（授权代表）</w:t>
            </w:r>
          </w:p>
          <w:p w14:paraId="5AAFF2AC">
            <w:pPr>
              <w:spacing w:line="360" w:lineRule="auto"/>
              <w:jc w:val="center"/>
            </w:pPr>
            <w:r>
              <w:rPr>
                <w:rFonts w:hint="eastAsia"/>
              </w:rPr>
              <w:t>居民身份证复印件粘贴处</w:t>
            </w:r>
          </w:p>
          <w:p w14:paraId="2ACFEA9C">
            <w:pPr>
              <w:spacing w:line="360" w:lineRule="auto"/>
              <w:jc w:val="center"/>
            </w:pPr>
            <w:r>
              <w:rPr>
                <w:rFonts w:hint="eastAsia"/>
              </w:rPr>
              <w:t>（反面）</w:t>
            </w:r>
          </w:p>
        </w:tc>
      </w:tr>
    </w:tbl>
    <w:p w14:paraId="4CC4E68A">
      <w:pPr>
        <w:spacing w:line="360" w:lineRule="auto"/>
        <w:rPr>
          <w:rFonts w:ascii="宋体" w:hAnsi="宋体"/>
          <w:b/>
          <w:bCs/>
          <w:sz w:val="28"/>
        </w:rPr>
      </w:pPr>
    </w:p>
    <w:p w14:paraId="5F8D72C1">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7B839C64">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0EA40EAA">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013"/>
        <w:gridCol w:w="1645"/>
        <w:gridCol w:w="1643"/>
        <w:gridCol w:w="1893"/>
        <w:gridCol w:w="1649"/>
      </w:tblGrid>
      <w:tr w14:paraId="6C38E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pct"/>
            <w:tcBorders>
              <w:top w:val="double" w:color="auto" w:sz="4" w:space="0"/>
              <w:bottom w:val="single" w:color="auto" w:sz="4" w:space="0"/>
            </w:tcBorders>
            <w:shd w:val="clear" w:color="auto" w:fill="FFFFFF"/>
            <w:vAlign w:val="center"/>
          </w:tcPr>
          <w:p w14:paraId="14FE792B">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571" w:type="pct"/>
            <w:tcBorders>
              <w:top w:val="double" w:color="auto" w:sz="4" w:space="0"/>
              <w:bottom w:val="single" w:color="auto" w:sz="4" w:space="0"/>
            </w:tcBorders>
            <w:shd w:val="clear" w:color="auto" w:fill="FFFFFF"/>
            <w:vAlign w:val="center"/>
          </w:tcPr>
          <w:p w14:paraId="62AFB5E6">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929" w:type="pct"/>
            <w:tcBorders>
              <w:top w:val="double" w:color="auto" w:sz="4" w:space="0"/>
              <w:bottom w:val="single" w:color="auto" w:sz="4" w:space="0"/>
            </w:tcBorders>
            <w:shd w:val="clear" w:color="auto" w:fill="FFFFFF"/>
            <w:vAlign w:val="center"/>
          </w:tcPr>
          <w:p w14:paraId="1DEFC58A">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928" w:type="pct"/>
            <w:tcBorders>
              <w:top w:val="double" w:color="auto" w:sz="4" w:space="0"/>
              <w:bottom w:val="single" w:color="auto" w:sz="4" w:space="0"/>
            </w:tcBorders>
            <w:shd w:val="clear" w:color="auto" w:fill="FFFFFF"/>
          </w:tcPr>
          <w:p w14:paraId="026107F1">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1069" w:type="pct"/>
            <w:tcBorders>
              <w:top w:val="double" w:color="auto" w:sz="4" w:space="0"/>
              <w:bottom w:val="single" w:color="auto" w:sz="4" w:space="0"/>
            </w:tcBorders>
            <w:shd w:val="clear" w:color="auto" w:fill="FFFFFF"/>
          </w:tcPr>
          <w:p w14:paraId="2E438CB6">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931" w:type="pct"/>
            <w:tcBorders>
              <w:top w:val="double" w:color="auto" w:sz="4" w:space="0"/>
              <w:bottom w:val="single" w:color="auto" w:sz="4" w:space="0"/>
            </w:tcBorders>
            <w:shd w:val="clear" w:color="auto" w:fill="FFFFFF"/>
          </w:tcPr>
          <w:p w14:paraId="7ABDFDE9">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备注</w:t>
            </w:r>
          </w:p>
        </w:tc>
      </w:tr>
      <w:tr w14:paraId="3E81B1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pct"/>
            <w:tcBorders>
              <w:top w:val="single" w:color="auto" w:sz="4" w:space="0"/>
            </w:tcBorders>
            <w:vAlign w:val="center"/>
          </w:tcPr>
          <w:p w14:paraId="338B1D16">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571" w:type="pct"/>
            <w:tcBorders>
              <w:top w:val="single" w:color="auto" w:sz="4" w:space="0"/>
            </w:tcBorders>
            <w:vAlign w:val="center"/>
          </w:tcPr>
          <w:p w14:paraId="18DB80B9">
            <w:pPr>
              <w:adjustRightInd w:val="0"/>
              <w:snapToGrid w:val="0"/>
              <w:spacing w:line="360" w:lineRule="auto"/>
              <w:jc w:val="center"/>
              <w:rPr>
                <w:rFonts w:ascii="宋体" w:hAnsi="宋体"/>
                <w:bCs/>
                <w:snapToGrid w:val="0"/>
                <w:kern w:val="0"/>
                <w:sz w:val="24"/>
              </w:rPr>
            </w:pPr>
          </w:p>
        </w:tc>
        <w:tc>
          <w:tcPr>
            <w:tcW w:w="929" w:type="pct"/>
            <w:tcBorders>
              <w:top w:val="single" w:color="auto" w:sz="4" w:space="0"/>
            </w:tcBorders>
            <w:vAlign w:val="center"/>
          </w:tcPr>
          <w:p w14:paraId="1418FA35">
            <w:pPr>
              <w:adjustRightInd w:val="0"/>
              <w:snapToGrid w:val="0"/>
              <w:spacing w:line="360" w:lineRule="auto"/>
              <w:jc w:val="center"/>
              <w:rPr>
                <w:rFonts w:ascii="宋体" w:hAnsi="宋体"/>
                <w:bCs/>
                <w:snapToGrid w:val="0"/>
                <w:kern w:val="0"/>
                <w:sz w:val="24"/>
              </w:rPr>
            </w:pPr>
          </w:p>
        </w:tc>
        <w:tc>
          <w:tcPr>
            <w:tcW w:w="928" w:type="pct"/>
            <w:tcBorders>
              <w:top w:val="single" w:color="auto" w:sz="4" w:space="0"/>
            </w:tcBorders>
          </w:tcPr>
          <w:p w14:paraId="29E842C2">
            <w:pPr>
              <w:adjustRightInd w:val="0"/>
              <w:snapToGrid w:val="0"/>
              <w:spacing w:line="360" w:lineRule="auto"/>
              <w:jc w:val="center"/>
              <w:rPr>
                <w:rFonts w:ascii="宋体" w:hAnsi="宋体"/>
                <w:bCs/>
                <w:snapToGrid w:val="0"/>
                <w:kern w:val="0"/>
                <w:sz w:val="24"/>
              </w:rPr>
            </w:pPr>
          </w:p>
        </w:tc>
        <w:tc>
          <w:tcPr>
            <w:tcW w:w="1069" w:type="pct"/>
            <w:tcBorders>
              <w:top w:val="single" w:color="auto" w:sz="4" w:space="0"/>
            </w:tcBorders>
          </w:tcPr>
          <w:p w14:paraId="1DA50585">
            <w:pPr>
              <w:adjustRightInd w:val="0"/>
              <w:snapToGrid w:val="0"/>
              <w:spacing w:line="360" w:lineRule="auto"/>
              <w:jc w:val="center"/>
              <w:rPr>
                <w:rFonts w:ascii="宋体" w:hAnsi="宋体"/>
                <w:bCs/>
                <w:snapToGrid w:val="0"/>
                <w:kern w:val="0"/>
                <w:sz w:val="24"/>
              </w:rPr>
            </w:pPr>
          </w:p>
        </w:tc>
        <w:tc>
          <w:tcPr>
            <w:tcW w:w="931" w:type="pct"/>
            <w:tcBorders>
              <w:top w:val="single" w:color="auto" w:sz="4" w:space="0"/>
            </w:tcBorders>
          </w:tcPr>
          <w:p w14:paraId="489B296B">
            <w:pPr>
              <w:adjustRightInd w:val="0"/>
              <w:snapToGrid w:val="0"/>
              <w:spacing w:line="360" w:lineRule="auto"/>
              <w:jc w:val="center"/>
              <w:rPr>
                <w:rFonts w:ascii="宋体" w:hAnsi="宋体"/>
                <w:bCs/>
                <w:snapToGrid w:val="0"/>
                <w:kern w:val="0"/>
                <w:sz w:val="24"/>
              </w:rPr>
            </w:pPr>
          </w:p>
        </w:tc>
      </w:tr>
      <w:tr w14:paraId="5D041E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pct"/>
            <w:vAlign w:val="center"/>
          </w:tcPr>
          <w:p w14:paraId="38CF56F0">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571" w:type="pct"/>
            <w:vAlign w:val="center"/>
          </w:tcPr>
          <w:p w14:paraId="236659D3">
            <w:pPr>
              <w:adjustRightInd w:val="0"/>
              <w:snapToGrid w:val="0"/>
              <w:spacing w:line="360" w:lineRule="auto"/>
              <w:jc w:val="center"/>
              <w:rPr>
                <w:rFonts w:ascii="宋体" w:hAnsi="宋体"/>
                <w:bCs/>
                <w:snapToGrid w:val="0"/>
                <w:kern w:val="0"/>
                <w:sz w:val="24"/>
              </w:rPr>
            </w:pPr>
          </w:p>
        </w:tc>
        <w:tc>
          <w:tcPr>
            <w:tcW w:w="929" w:type="pct"/>
            <w:vAlign w:val="center"/>
          </w:tcPr>
          <w:p w14:paraId="0ED3E3B2">
            <w:pPr>
              <w:adjustRightInd w:val="0"/>
              <w:snapToGrid w:val="0"/>
              <w:spacing w:line="360" w:lineRule="auto"/>
              <w:jc w:val="center"/>
              <w:rPr>
                <w:rFonts w:ascii="宋体" w:hAnsi="宋体"/>
                <w:bCs/>
                <w:snapToGrid w:val="0"/>
                <w:kern w:val="0"/>
                <w:sz w:val="24"/>
              </w:rPr>
            </w:pPr>
          </w:p>
        </w:tc>
        <w:tc>
          <w:tcPr>
            <w:tcW w:w="928" w:type="pct"/>
          </w:tcPr>
          <w:p w14:paraId="5ECF5DEF">
            <w:pPr>
              <w:adjustRightInd w:val="0"/>
              <w:snapToGrid w:val="0"/>
              <w:spacing w:line="360" w:lineRule="auto"/>
              <w:jc w:val="center"/>
              <w:rPr>
                <w:rFonts w:ascii="宋体" w:hAnsi="宋体"/>
                <w:bCs/>
                <w:snapToGrid w:val="0"/>
                <w:kern w:val="0"/>
                <w:sz w:val="24"/>
              </w:rPr>
            </w:pPr>
          </w:p>
        </w:tc>
        <w:tc>
          <w:tcPr>
            <w:tcW w:w="1069" w:type="pct"/>
          </w:tcPr>
          <w:p w14:paraId="34D1EA94">
            <w:pPr>
              <w:adjustRightInd w:val="0"/>
              <w:snapToGrid w:val="0"/>
              <w:spacing w:line="360" w:lineRule="auto"/>
              <w:jc w:val="center"/>
              <w:rPr>
                <w:rFonts w:ascii="宋体" w:hAnsi="宋体"/>
                <w:bCs/>
                <w:snapToGrid w:val="0"/>
                <w:kern w:val="0"/>
                <w:sz w:val="24"/>
              </w:rPr>
            </w:pPr>
          </w:p>
        </w:tc>
        <w:tc>
          <w:tcPr>
            <w:tcW w:w="931" w:type="pct"/>
          </w:tcPr>
          <w:p w14:paraId="3A61D307">
            <w:pPr>
              <w:adjustRightInd w:val="0"/>
              <w:snapToGrid w:val="0"/>
              <w:spacing w:line="360" w:lineRule="auto"/>
              <w:jc w:val="center"/>
              <w:rPr>
                <w:rFonts w:ascii="宋体" w:hAnsi="宋体"/>
                <w:bCs/>
                <w:snapToGrid w:val="0"/>
                <w:kern w:val="0"/>
                <w:sz w:val="24"/>
              </w:rPr>
            </w:pPr>
          </w:p>
        </w:tc>
      </w:tr>
      <w:tr w14:paraId="334BCA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1" w:type="pct"/>
            <w:tcBorders>
              <w:bottom w:val="single" w:color="auto" w:sz="4" w:space="0"/>
            </w:tcBorders>
            <w:vAlign w:val="center"/>
          </w:tcPr>
          <w:p w14:paraId="58D80C21">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571" w:type="pct"/>
            <w:tcBorders>
              <w:bottom w:val="single" w:color="auto" w:sz="4" w:space="0"/>
            </w:tcBorders>
            <w:vAlign w:val="center"/>
          </w:tcPr>
          <w:p w14:paraId="233774A0">
            <w:pPr>
              <w:adjustRightInd w:val="0"/>
              <w:snapToGrid w:val="0"/>
              <w:spacing w:line="360" w:lineRule="auto"/>
              <w:jc w:val="center"/>
              <w:rPr>
                <w:rFonts w:ascii="宋体" w:hAnsi="宋体"/>
                <w:bCs/>
                <w:snapToGrid w:val="0"/>
                <w:kern w:val="0"/>
                <w:sz w:val="24"/>
              </w:rPr>
            </w:pPr>
          </w:p>
        </w:tc>
        <w:tc>
          <w:tcPr>
            <w:tcW w:w="929" w:type="pct"/>
            <w:vAlign w:val="center"/>
          </w:tcPr>
          <w:p w14:paraId="39806174">
            <w:pPr>
              <w:adjustRightInd w:val="0"/>
              <w:snapToGrid w:val="0"/>
              <w:spacing w:line="360" w:lineRule="auto"/>
              <w:jc w:val="center"/>
              <w:rPr>
                <w:rFonts w:ascii="宋体" w:hAnsi="宋体"/>
                <w:bCs/>
                <w:snapToGrid w:val="0"/>
                <w:kern w:val="0"/>
                <w:sz w:val="24"/>
              </w:rPr>
            </w:pPr>
          </w:p>
        </w:tc>
        <w:tc>
          <w:tcPr>
            <w:tcW w:w="928" w:type="pct"/>
          </w:tcPr>
          <w:p w14:paraId="181A151B">
            <w:pPr>
              <w:adjustRightInd w:val="0"/>
              <w:snapToGrid w:val="0"/>
              <w:spacing w:line="360" w:lineRule="auto"/>
              <w:jc w:val="center"/>
              <w:rPr>
                <w:rFonts w:ascii="宋体" w:hAnsi="宋体"/>
                <w:bCs/>
                <w:snapToGrid w:val="0"/>
                <w:kern w:val="0"/>
                <w:sz w:val="24"/>
              </w:rPr>
            </w:pPr>
          </w:p>
        </w:tc>
        <w:tc>
          <w:tcPr>
            <w:tcW w:w="1069" w:type="pct"/>
          </w:tcPr>
          <w:p w14:paraId="09848613">
            <w:pPr>
              <w:adjustRightInd w:val="0"/>
              <w:snapToGrid w:val="0"/>
              <w:spacing w:line="360" w:lineRule="auto"/>
              <w:jc w:val="center"/>
              <w:rPr>
                <w:rFonts w:ascii="宋体" w:hAnsi="宋体"/>
                <w:bCs/>
                <w:snapToGrid w:val="0"/>
                <w:kern w:val="0"/>
                <w:sz w:val="24"/>
              </w:rPr>
            </w:pPr>
          </w:p>
        </w:tc>
        <w:tc>
          <w:tcPr>
            <w:tcW w:w="931" w:type="pct"/>
          </w:tcPr>
          <w:p w14:paraId="2F45D69B">
            <w:pPr>
              <w:adjustRightInd w:val="0"/>
              <w:snapToGrid w:val="0"/>
              <w:spacing w:line="360" w:lineRule="auto"/>
              <w:jc w:val="center"/>
              <w:rPr>
                <w:rFonts w:ascii="宋体" w:hAnsi="宋体"/>
                <w:bCs/>
                <w:snapToGrid w:val="0"/>
                <w:kern w:val="0"/>
                <w:sz w:val="24"/>
              </w:rPr>
            </w:pPr>
          </w:p>
        </w:tc>
      </w:tr>
      <w:tr w14:paraId="5987A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3" w:type="pct"/>
            <w:gridSpan w:val="2"/>
            <w:tcBorders>
              <w:top w:val="single" w:color="auto" w:sz="4" w:space="0"/>
              <w:bottom w:val="single" w:color="auto" w:sz="4" w:space="0"/>
            </w:tcBorders>
            <w:shd w:val="clear" w:color="auto" w:fill="FFFFFF"/>
            <w:vAlign w:val="center"/>
          </w:tcPr>
          <w:p w14:paraId="5EEAB17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3857" w:type="pct"/>
            <w:gridSpan w:val="4"/>
            <w:tcBorders>
              <w:top w:val="single" w:color="auto" w:sz="4" w:space="0"/>
              <w:bottom w:val="single" w:color="auto" w:sz="4" w:space="0"/>
            </w:tcBorders>
            <w:vAlign w:val="center"/>
          </w:tcPr>
          <w:p w14:paraId="220CA402">
            <w:pPr>
              <w:adjustRightInd w:val="0"/>
              <w:snapToGrid w:val="0"/>
              <w:spacing w:line="360" w:lineRule="auto"/>
              <w:jc w:val="center"/>
              <w:rPr>
                <w:rFonts w:ascii="宋体" w:hAnsi="宋体"/>
                <w:bCs/>
                <w:snapToGrid w:val="0"/>
                <w:kern w:val="0"/>
                <w:sz w:val="24"/>
              </w:rPr>
            </w:pPr>
          </w:p>
        </w:tc>
      </w:tr>
      <w:tr w14:paraId="06D18A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3" w:type="pct"/>
            <w:gridSpan w:val="2"/>
            <w:tcBorders>
              <w:top w:val="single" w:color="auto" w:sz="4" w:space="0"/>
              <w:bottom w:val="double" w:color="auto" w:sz="4" w:space="0"/>
            </w:tcBorders>
            <w:shd w:val="clear" w:color="auto" w:fill="FFFFFF"/>
            <w:vAlign w:val="center"/>
          </w:tcPr>
          <w:p w14:paraId="2707948B">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3857" w:type="pct"/>
            <w:gridSpan w:val="4"/>
            <w:tcBorders>
              <w:top w:val="single" w:color="auto" w:sz="4" w:space="0"/>
              <w:bottom w:val="double" w:color="auto" w:sz="4" w:space="0"/>
            </w:tcBorders>
            <w:vAlign w:val="center"/>
          </w:tcPr>
          <w:p w14:paraId="36B2A5D1">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3A444474">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45515248">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04EBEFBC">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2E8C8D8D">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7E9658E1">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71D60E43">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5F70419E">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66DA459B">
      <w:pPr>
        <w:wordWrap w:val="0"/>
        <w:adjustRightInd w:val="0"/>
        <w:spacing w:line="360" w:lineRule="auto"/>
        <w:ind w:right="720"/>
        <w:rPr>
          <w:rFonts w:ascii="宋体" w:hAnsi="宋体"/>
          <w:szCs w:val="21"/>
        </w:rPr>
      </w:pPr>
    </w:p>
    <w:p w14:paraId="1ADB78B6">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5E8C25BC">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056AFE0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2B4740F8">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65CE9066">
      <w:pPr>
        <w:adjustRightInd w:val="0"/>
        <w:snapToGrid w:val="0"/>
        <w:spacing w:line="360" w:lineRule="auto"/>
        <w:ind w:firstLine="480"/>
        <w:rPr>
          <w:rFonts w:ascii="宋体" w:hAnsi="宋体"/>
          <w:bCs/>
          <w:snapToGrid w:val="0"/>
          <w:kern w:val="0"/>
          <w:sz w:val="24"/>
        </w:rPr>
      </w:pPr>
    </w:p>
    <w:p w14:paraId="499090A5">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309499DE">
      <w:pPr>
        <w:numPr>
          <w:ilvl w:val="0"/>
          <w:numId w:val="3"/>
        </w:numPr>
        <w:adjustRightInd w:val="0"/>
        <w:spacing w:line="360" w:lineRule="auto"/>
        <w:jc w:val="center"/>
        <w:rPr>
          <w:rFonts w:hint="eastAsia" w:ascii="宋体" w:hAnsi="宋体"/>
          <w:b/>
          <w:sz w:val="36"/>
          <w:szCs w:val="30"/>
        </w:rPr>
      </w:pPr>
      <w:r>
        <w:rPr>
          <w:rFonts w:hint="eastAsia" w:ascii="宋体" w:hAnsi="宋体"/>
          <w:b/>
          <w:sz w:val="36"/>
          <w:szCs w:val="30"/>
        </w:rPr>
        <w:t>供应商承诺函</w:t>
      </w:r>
    </w:p>
    <w:p w14:paraId="04471D61">
      <w:pPr>
        <w:numPr>
          <w:ilvl w:val="0"/>
          <w:numId w:val="0"/>
        </w:numPr>
        <w:adjustRightInd w:val="0"/>
        <w:spacing w:line="360" w:lineRule="auto"/>
        <w:jc w:val="both"/>
        <w:rPr>
          <w:rFonts w:hint="eastAsia" w:ascii="宋体" w:hAnsi="宋体"/>
          <w:b/>
          <w:sz w:val="36"/>
          <w:szCs w:val="30"/>
        </w:rPr>
      </w:pPr>
    </w:p>
    <w:p w14:paraId="59D2BECB">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46D8E09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2444309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8EB1B2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A815D0D">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7A7DF95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72C935C0">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4FEA4F7F">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2AEF5EE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73C4F32B">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0986A2F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4146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4820F2A3">
      <w:pPr>
        <w:spacing w:line="360" w:lineRule="auto"/>
        <w:ind w:firstLine="480" w:firstLineChars="200"/>
        <w:rPr>
          <w:rFonts w:ascii="宋体" w:hAnsi="宋体"/>
          <w:bCs/>
          <w:snapToGrid w:val="0"/>
          <w:kern w:val="0"/>
          <w:sz w:val="24"/>
        </w:rPr>
      </w:pPr>
    </w:p>
    <w:p w14:paraId="7594B7B3">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13E3504D">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2FDF9626">
      <w:pPr>
        <w:spacing w:line="360" w:lineRule="auto"/>
        <w:ind w:firstLine="480" w:firstLineChars="200"/>
        <w:rPr>
          <w:rFonts w:ascii="宋体" w:hAnsi="宋体"/>
          <w:bCs/>
          <w:snapToGrid w:val="0"/>
          <w:kern w:val="0"/>
          <w:sz w:val="24"/>
        </w:rPr>
      </w:pPr>
    </w:p>
    <w:p w14:paraId="67886B11">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E948BEF">
      <w:pPr>
        <w:adjustRightInd w:val="0"/>
        <w:snapToGrid w:val="0"/>
        <w:spacing w:line="360" w:lineRule="auto"/>
        <w:ind w:left="6000" w:hanging="6000" w:hangingChars="2500"/>
        <w:rPr>
          <w:b/>
          <w:bCs/>
          <w:color w:val="FF0000"/>
          <w:sz w:val="36"/>
        </w:rPr>
      </w:pPr>
      <w:r>
        <w:rPr>
          <w:rFonts w:hint="eastAsia" w:ascii="宋体" w:hAnsi="宋体"/>
          <w:bCs/>
          <w:snapToGrid w:val="0"/>
          <w:kern w:val="0"/>
          <w:sz w:val="24"/>
        </w:rPr>
        <w:t xml:space="preserve">                                            授权代表或法人代表（签字）：                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CFEFF">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1110B0">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A1110B0">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4BD5B6B2">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D458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733A18B2">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43CB">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D5724">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91FDC">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9EE7">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B37E">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0A27">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9B9BE"/>
    <w:multiLevelType w:val="singleLevel"/>
    <w:tmpl w:val="D079B9BE"/>
    <w:lvl w:ilvl="0" w:tentative="0">
      <w:start w:val="6"/>
      <w:numFmt w:val="chineseCounting"/>
      <w:suff w:val="nothing"/>
      <w:lvlText w:val="%1、"/>
      <w:lvlJc w:val="left"/>
      <w:rPr>
        <w:rFonts w:hint="eastAsia"/>
      </w:rPr>
    </w:lvl>
  </w:abstractNum>
  <w:abstractNum w:abstractNumId="1">
    <w:nsid w:val="E8A8FE00"/>
    <w:multiLevelType w:val="singleLevel"/>
    <w:tmpl w:val="E8A8FE00"/>
    <w:lvl w:ilvl="0" w:tentative="0">
      <w:start w:val="1"/>
      <w:numFmt w:val="decimal"/>
      <w:suff w:val="nothing"/>
      <w:lvlText w:val="%1、"/>
      <w:lvlJc w:val="left"/>
    </w:lvl>
  </w:abstractNum>
  <w:abstractNum w:abstractNumId="2">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MzU2MTBlNTkyNzVhMzFjYzczYmU5OGE0MTQxNDg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5A94832"/>
    <w:rsid w:val="05C70D93"/>
    <w:rsid w:val="072347D7"/>
    <w:rsid w:val="08BC337C"/>
    <w:rsid w:val="092C38DF"/>
    <w:rsid w:val="09EE200C"/>
    <w:rsid w:val="0A014C73"/>
    <w:rsid w:val="0CDA5FC2"/>
    <w:rsid w:val="0D280723"/>
    <w:rsid w:val="1152407D"/>
    <w:rsid w:val="1181541B"/>
    <w:rsid w:val="122C190A"/>
    <w:rsid w:val="1452414A"/>
    <w:rsid w:val="154B4D60"/>
    <w:rsid w:val="160F0030"/>
    <w:rsid w:val="16443B86"/>
    <w:rsid w:val="167B7613"/>
    <w:rsid w:val="17F5757F"/>
    <w:rsid w:val="18D90AC3"/>
    <w:rsid w:val="1ACC0F02"/>
    <w:rsid w:val="1C887A8F"/>
    <w:rsid w:val="1F081154"/>
    <w:rsid w:val="21020A84"/>
    <w:rsid w:val="231F674B"/>
    <w:rsid w:val="239863D1"/>
    <w:rsid w:val="25254A0D"/>
    <w:rsid w:val="25EB42DB"/>
    <w:rsid w:val="275E5359"/>
    <w:rsid w:val="27D41703"/>
    <w:rsid w:val="29033AAB"/>
    <w:rsid w:val="29EF1806"/>
    <w:rsid w:val="2C9E20A7"/>
    <w:rsid w:val="2D936DA1"/>
    <w:rsid w:val="2E6115DE"/>
    <w:rsid w:val="2FB06326"/>
    <w:rsid w:val="317D4289"/>
    <w:rsid w:val="317D5F15"/>
    <w:rsid w:val="31D7251E"/>
    <w:rsid w:val="31DC208A"/>
    <w:rsid w:val="32605CB6"/>
    <w:rsid w:val="344B7F15"/>
    <w:rsid w:val="345C3DCA"/>
    <w:rsid w:val="348F26B0"/>
    <w:rsid w:val="34DF500B"/>
    <w:rsid w:val="38E97BDC"/>
    <w:rsid w:val="392678C4"/>
    <w:rsid w:val="396B1563"/>
    <w:rsid w:val="3A127140"/>
    <w:rsid w:val="3E911746"/>
    <w:rsid w:val="3F563A81"/>
    <w:rsid w:val="3FE25B2D"/>
    <w:rsid w:val="42303267"/>
    <w:rsid w:val="432246DD"/>
    <w:rsid w:val="44000DE5"/>
    <w:rsid w:val="456914A4"/>
    <w:rsid w:val="45D4532C"/>
    <w:rsid w:val="46EE566A"/>
    <w:rsid w:val="47AE1D32"/>
    <w:rsid w:val="47FD66C6"/>
    <w:rsid w:val="48FC114A"/>
    <w:rsid w:val="4A2F6F19"/>
    <w:rsid w:val="4BC865BE"/>
    <w:rsid w:val="4DAC0334"/>
    <w:rsid w:val="4EC5306C"/>
    <w:rsid w:val="52F7277C"/>
    <w:rsid w:val="5334254C"/>
    <w:rsid w:val="53C4433B"/>
    <w:rsid w:val="545C11F4"/>
    <w:rsid w:val="55B61960"/>
    <w:rsid w:val="58D00F8B"/>
    <w:rsid w:val="59B23993"/>
    <w:rsid w:val="59F45752"/>
    <w:rsid w:val="5A807519"/>
    <w:rsid w:val="5C2710F9"/>
    <w:rsid w:val="5D9035F3"/>
    <w:rsid w:val="5E317FAE"/>
    <w:rsid w:val="5E711D46"/>
    <w:rsid w:val="5EDB6B4A"/>
    <w:rsid w:val="616421C6"/>
    <w:rsid w:val="62CF609E"/>
    <w:rsid w:val="643E547F"/>
    <w:rsid w:val="64E7316B"/>
    <w:rsid w:val="65C11B40"/>
    <w:rsid w:val="68F67A18"/>
    <w:rsid w:val="69351784"/>
    <w:rsid w:val="69FA35A8"/>
    <w:rsid w:val="6A995FA5"/>
    <w:rsid w:val="6CC23F5B"/>
    <w:rsid w:val="6ED628CC"/>
    <w:rsid w:val="6F371D0A"/>
    <w:rsid w:val="6F377216"/>
    <w:rsid w:val="704E2D79"/>
    <w:rsid w:val="75EF77F0"/>
    <w:rsid w:val="76B06742"/>
    <w:rsid w:val="77E3618D"/>
    <w:rsid w:val="78B23F93"/>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A33A2-0B2E-46AF-8CB8-B5DD8547F4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2227</Words>
  <Characters>2395</Characters>
  <Lines>19</Lines>
  <Paragraphs>5</Paragraphs>
  <TotalTime>2</TotalTime>
  <ScaleCrop>false</ScaleCrop>
  <LinksUpToDate>false</LinksUpToDate>
  <CharactersWithSpaces>2764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蔡包</cp:lastModifiedBy>
  <cp:lastPrinted>2019-05-23T06:38:00Z</cp:lastPrinted>
  <dcterms:modified xsi:type="dcterms:W3CDTF">2025-07-18T02:57:16Z</dcterms:modified>
  <dc:title>附件一：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9767AF7BEC6E4BF1B128363A4DBC400A_13</vt:lpwstr>
  </property>
  <property fmtid="{D5CDD505-2E9C-101B-9397-08002B2CF9AE}" pid="4" name="KSOTemplateDocerSaveRecord">
    <vt:lpwstr>eyJoZGlkIjoiNGU5NDIyODJiZjY1MWNkMjVmZGE1Y2JkMGVhZjk5NWQiLCJ1c2VySWQiOiIxMDU1NjUyMTM3In0=</vt:lpwstr>
  </property>
</Properties>
</file>