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 学生体检强化项目脊柱侧弯筛查指导点辅助器采购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6B1D8F17">
      <w:pPr>
        <w:spacing w:line="360" w:lineRule="auto"/>
        <w:ind w:firstLine="1606" w:firstLineChars="500"/>
        <w:rPr>
          <w:rFonts w:hint="eastAsia" w:ascii="宋体" w:hAnsi="宋体"/>
          <w:b/>
          <w:bCs/>
          <w:sz w:val="32"/>
          <w:szCs w:val="32"/>
        </w:rPr>
      </w:pPr>
    </w:p>
    <w:p w14:paraId="7E850D60">
      <w:pPr>
        <w:spacing w:line="360" w:lineRule="auto"/>
        <w:ind w:firstLine="2570" w:firstLineChars="8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于202</w:t>
      </w:r>
      <w:r>
        <w:rPr>
          <w:rFonts w:hint="eastAsia" w:ascii="宋体" w:hAnsi="宋体"/>
          <w:bCs/>
          <w:snapToGrid w:val="0"/>
          <w:kern w:val="0"/>
          <w:sz w:val="24"/>
          <w:highlight w:val="none"/>
          <w:lang w:val="en-US" w:eastAsia="zh-CN"/>
        </w:rPr>
        <w:t>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21</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18:00</w:t>
      </w:r>
      <w:r>
        <w:rPr>
          <w:rFonts w:hint="eastAsia" w:ascii="宋体" w:hAnsi="宋体"/>
          <w:bCs/>
          <w:snapToGrid w:val="0"/>
          <w:kern w:val="0"/>
          <w:sz w:val="24"/>
          <w:highlight w:val="none"/>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3DFE1C86">
      <w:pPr>
        <w:adjustRightInd w:val="0"/>
        <w:snapToGrid w:val="0"/>
        <w:spacing w:line="360" w:lineRule="auto"/>
        <w:ind w:left="900" w:leftChars="200" w:hanging="480" w:hangingChars="200"/>
        <w:rPr>
          <w:rFonts w:ascii="宋体" w:hAnsi="宋体"/>
          <w:bCs/>
          <w:snapToGrid w:val="0"/>
          <w:kern w:val="0"/>
          <w:sz w:val="24"/>
        </w:rPr>
      </w:pPr>
    </w:p>
    <w:p w14:paraId="69BA3AC0">
      <w:pPr>
        <w:adjustRightInd w:val="0"/>
        <w:snapToGrid w:val="0"/>
        <w:spacing w:line="360" w:lineRule="auto"/>
        <w:ind w:left="900" w:leftChars="200" w:hanging="480" w:hangingChars="200"/>
        <w:rPr>
          <w:rFonts w:ascii="宋体" w:hAnsi="宋体"/>
          <w:bCs/>
          <w:snapToGrid w:val="0"/>
          <w:kern w:val="0"/>
          <w:sz w:val="24"/>
        </w:rPr>
      </w:pPr>
    </w:p>
    <w:p w14:paraId="44E80CFD">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bookmarkStart w:id="5" w:name="_GoBack"/>
      <w:bookmarkEnd w:id="5"/>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417室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2EEAE65C">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7743CE98">
      <w:pPr>
        <w:adjustRightInd w:val="0"/>
        <w:snapToGrid w:val="0"/>
        <w:spacing w:line="360" w:lineRule="auto"/>
        <w:ind w:firstLine="640" w:firstLineChars="200"/>
        <w:jc w:val="left"/>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rPr>
        <w:t>为做好学生体检强化项目脊柱侧弯筛查指导点筹建工作，根据《市卫生健康委关于印发深圳市中小学生脊柱侧弯筛查项目实施方案的通知</w:t>
      </w:r>
      <w:r>
        <w:rPr>
          <w:rFonts w:hint="eastAsia" w:ascii="方正仿宋_GB2312" w:hAnsi="方正仿宋_GB2312" w:eastAsia="方正仿宋_GB2312" w:cs="方正仿宋_GB2312"/>
          <w:i w:val="0"/>
          <w:iCs w:val="0"/>
          <w:caps w:val="0"/>
          <w:color w:val="000000"/>
          <w:spacing w:val="0"/>
          <w:sz w:val="32"/>
          <w:szCs w:val="32"/>
          <w:shd w:val="clear" w:fill="FFFFFF"/>
          <w:lang w:eastAsia="zh-CN"/>
        </w:rPr>
        <w:t>》，</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现需要为社康采购相关辅助器，具体需求如下：</w:t>
      </w:r>
    </w:p>
    <w:p w14:paraId="68F0C352">
      <w:pPr>
        <w:adjustRightInd w:val="0"/>
        <w:snapToGrid w:val="0"/>
        <w:spacing w:line="360" w:lineRule="auto"/>
        <w:jc w:val="left"/>
        <w:rPr>
          <w:rFonts w:hint="default"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一、采购清单</w:t>
      </w:r>
    </w:p>
    <w:tbl>
      <w:tblPr>
        <w:tblStyle w:val="36"/>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1"/>
        <w:gridCol w:w="1269"/>
        <w:gridCol w:w="1851"/>
        <w:gridCol w:w="2736"/>
        <w:gridCol w:w="927"/>
        <w:gridCol w:w="945"/>
      </w:tblGrid>
      <w:tr w14:paraId="63FE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5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03A7">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方正仿宋_GB2312" w:hAnsi="方正仿宋_GB2312" w:eastAsia="方正仿宋_GB2312" w:cs="方正仿宋_GB2312"/>
                <w:b/>
                <w:bCs/>
                <w:i w:val="0"/>
                <w:iCs w:val="0"/>
                <w:caps w:val="0"/>
                <w:color w:val="000000"/>
                <w:spacing w:val="0"/>
                <w:sz w:val="32"/>
                <w:szCs w:val="32"/>
                <w:shd w:val="clear" w:fill="FFFFFF"/>
                <w:lang w:val="en-US" w:eastAsia="zh-CN"/>
              </w:rPr>
              <w:t>社康服务站点建设器材设备清单</w:t>
            </w:r>
          </w:p>
        </w:tc>
      </w:tr>
      <w:tr w14:paraId="797A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A7BDF">
            <w:pPr>
              <w:keepNext w:val="0"/>
              <w:keepLines w:val="0"/>
              <w:widowControl/>
              <w:suppressLineNumbers w:val="0"/>
              <w:jc w:val="center"/>
              <w:textAlignment w:val="center"/>
              <w:rPr>
                <w:rFonts w:hint="eastAsia" w:ascii="等线" w:hAnsi="等线" w:eastAsia="等线" w:cs="等线"/>
                <w:i w:val="0"/>
                <w:iCs w:val="0"/>
                <w:color w:val="000000"/>
                <w:sz w:val="36"/>
                <w:szCs w:val="36"/>
                <w:u w:val="none"/>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序号</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F6A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物品</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C2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规格</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89A0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备注（写明参数）</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EE54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数量</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79CA7">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t>单位</w:t>
            </w:r>
          </w:p>
        </w:tc>
      </w:tr>
      <w:tr w14:paraId="2AE6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B4CAC">
            <w:pPr>
              <w:jc w:val="center"/>
              <w:rPr>
                <w:rFonts w:hint="eastAsia" w:ascii="等线" w:hAnsi="等线" w:eastAsia="等线" w:cs="等线"/>
                <w:i w:val="0"/>
                <w:iCs w:val="0"/>
                <w:color w:val="000000"/>
                <w:sz w:val="36"/>
                <w:szCs w:val="36"/>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8267">
            <w:pPr>
              <w:jc w:val="center"/>
              <w:rPr>
                <w:rFonts w:hint="eastAsia" w:ascii="等线" w:hAnsi="等线" w:eastAsia="等线" w:cs="等线"/>
                <w:i w:val="0"/>
                <w:iCs w:val="0"/>
                <w:color w:val="000000"/>
                <w:sz w:val="24"/>
                <w:szCs w:val="24"/>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A17C">
            <w:pPr>
              <w:jc w:val="center"/>
              <w:rPr>
                <w:rFonts w:hint="eastAsia" w:ascii="等线" w:hAnsi="等线" w:eastAsia="等线" w:cs="等线"/>
                <w:i w:val="0"/>
                <w:iCs w:val="0"/>
                <w:color w:val="000000"/>
                <w:sz w:val="24"/>
                <w:szCs w:val="24"/>
                <w:u w:val="none"/>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0188">
            <w:pPr>
              <w:jc w:val="center"/>
              <w:rPr>
                <w:rFonts w:hint="eastAsia" w:ascii="等线" w:hAnsi="等线" w:eastAsia="等线" w:cs="等线"/>
                <w:b/>
                <w:bCs/>
                <w:i w:val="0"/>
                <w:iCs w:val="0"/>
                <w:color w:val="000000"/>
                <w:sz w:val="28"/>
                <w:szCs w:val="2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F86B8">
            <w:pPr>
              <w:jc w:val="center"/>
              <w:rPr>
                <w:rFonts w:hint="eastAsia" w:ascii="等线" w:hAnsi="等线" w:eastAsia="等线" w:cs="等线"/>
                <w:b/>
                <w:bCs/>
                <w:i w:val="0"/>
                <w:iCs w:val="0"/>
                <w:color w:val="000000"/>
                <w:sz w:val="28"/>
                <w:szCs w:val="2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8921F">
            <w:pPr>
              <w:jc w:val="center"/>
              <w:rPr>
                <w:rFonts w:hint="eastAsia" w:ascii="等线" w:hAnsi="等线" w:eastAsia="等线" w:cs="等线"/>
                <w:b/>
                <w:bCs/>
                <w:i w:val="0"/>
                <w:iCs w:val="0"/>
                <w:color w:val="000000"/>
                <w:sz w:val="28"/>
                <w:szCs w:val="28"/>
                <w:u w:val="none"/>
              </w:rPr>
            </w:pPr>
          </w:p>
        </w:tc>
      </w:tr>
      <w:tr w14:paraId="2FA9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E302">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DC1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平头凳</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33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高50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3E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CE8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DCB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5353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33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6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小圆凳</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24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高15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E3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CF3">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42E1">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73FB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14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E73B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瑜伽球</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16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直径55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32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C3C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E25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6DDE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3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C5A3C">
            <w:pPr>
              <w:jc w:val="center"/>
              <w:rPr>
                <w:rFonts w:hint="eastAsia" w:ascii="仿宋_GB2312" w:hAnsi="等线"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FA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直径65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75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9E26">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034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535F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99D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4998">
            <w:pPr>
              <w:jc w:val="center"/>
              <w:rPr>
                <w:rFonts w:hint="eastAsia" w:ascii="仿宋_GB2312" w:hAnsi="等线"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C3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直径75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757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FA7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18FA">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620E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C22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09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瑜伽砖</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14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 cm×10 cm×5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565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0F46">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6C87">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4740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7A8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144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木棍</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5C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长190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046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EB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2F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52D5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FE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B66D">
            <w:pPr>
              <w:jc w:val="center"/>
              <w:rPr>
                <w:rFonts w:hint="eastAsia" w:ascii="仿宋_GB2312" w:hAnsi="等线"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C42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长60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67B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476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A91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79F7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C0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A7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瑜伽垫</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03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宽60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A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带有中位线标识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2B2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B671">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3DE7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DF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C6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泡沫轴</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1A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直径13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15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可用PVC管代替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9BF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F72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05FA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2C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8D8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沙袋</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48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0.5 kg</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17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9CA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545A">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包</w:t>
            </w:r>
          </w:p>
        </w:tc>
      </w:tr>
      <w:tr w14:paraId="6368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3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8DEAD">
            <w:pPr>
              <w:jc w:val="center"/>
              <w:rPr>
                <w:rFonts w:hint="eastAsia" w:ascii="仿宋_GB2312" w:hAnsi="等线"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7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 kg-1.5 kg</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B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FAC4">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DB8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包</w:t>
            </w:r>
          </w:p>
        </w:tc>
      </w:tr>
      <w:tr w14:paraId="3785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F4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5C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移动镜子</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E7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宽80 cm-100 cm；高180 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2C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175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836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面</w:t>
            </w:r>
          </w:p>
        </w:tc>
      </w:tr>
      <w:tr w14:paraId="3F08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70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A37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弹力带（条形）</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A02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10磅  180✖15cm </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A2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424180</wp:posOffset>
                  </wp:positionH>
                  <wp:positionV relativeFrom="paragraph">
                    <wp:posOffset>0</wp:posOffset>
                  </wp:positionV>
                  <wp:extent cx="894080" cy="1057275"/>
                  <wp:effectExtent l="0" t="0" r="1270" b="9525"/>
                  <wp:wrapNone/>
                  <wp:docPr id="5" name="6"/>
                  <wp:cNvGraphicFramePr/>
                  <a:graphic xmlns:a="http://schemas.openxmlformats.org/drawingml/2006/main">
                    <a:graphicData uri="http://schemas.openxmlformats.org/drawingml/2006/picture">
                      <pic:pic xmlns:pic="http://schemas.openxmlformats.org/drawingml/2006/picture">
                        <pic:nvPicPr>
                          <pic:cNvPr id="5" name="6"/>
                          <pic:cNvPicPr/>
                        </pic:nvPicPr>
                        <pic:blipFill>
                          <a:blip r:embed="rId12"/>
                          <a:stretch>
                            <a:fillRect/>
                          </a:stretch>
                        </pic:blipFill>
                        <pic:spPr>
                          <a:xfrm>
                            <a:off x="0" y="0"/>
                            <a:ext cx="894080" cy="1057275"/>
                          </a:xfrm>
                          <a:prstGeom prst="rect">
                            <a:avLst/>
                          </a:prstGeom>
                          <a:noFill/>
                          <a:ln>
                            <a:noFill/>
                          </a:ln>
                        </pic:spPr>
                      </pic:pic>
                    </a:graphicData>
                  </a:graphic>
                </wp:anchor>
              </w:drawing>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C9E9">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3F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条</w:t>
            </w:r>
          </w:p>
        </w:tc>
      </w:tr>
      <w:tr w14:paraId="7341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92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B02A1">
            <w:pPr>
              <w:jc w:val="center"/>
              <w:rPr>
                <w:rFonts w:hint="eastAsia" w:ascii="仿宋_GB2312" w:hAnsi="等线"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FF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15磅    180✖15cm</w:t>
            </w: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139">
            <w:pPr>
              <w:jc w:val="center"/>
              <w:rPr>
                <w:rFonts w:hint="eastAsia" w:ascii="等线" w:hAnsi="等线" w:eastAsia="等线" w:cs="等线"/>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020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059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条</w:t>
            </w:r>
          </w:p>
        </w:tc>
      </w:tr>
      <w:tr w14:paraId="31C2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6CE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524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观片灯箱</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5B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双联式</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2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2D2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4746">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台</w:t>
            </w:r>
          </w:p>
        </w:tc>
      </w:tr>
      <w:tr w14:paraId="3CE1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D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F51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侧弯测量尺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2F0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弯曲躯干卡尺旋转水平仪帮测量</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0B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B93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2853">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2633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C5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6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体态图</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9F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体态评估网格图210x80cm</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3E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9F3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E817">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张</w:t>
            </w:r>
          </w:p>
        </w:tc>
      </w:tr>
      <w:tr w14:paraId="0797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A9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9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铅线锤</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68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D05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289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53F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1659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98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EB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身高测量尺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A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1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8321">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B5CD">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30C6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DD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33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骨架模型</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C9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8C7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1:1模型</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E8A5">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139F">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7A13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AB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1D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壶铃</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7B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软式，6公斤</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A5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243205</wp:posOffset>
                  </wp:positionH>
                  <wp:positionV relativeFrom="paragraph">
                    <wp:posOffset>34925</wp:posOffset>
                  </wp:positionV>
                  <wp:extent cx="999490" cy="1000125"/>
                  <wp:effectExtent l="0" t="0" r="10160" b="9525"/>
                  <wp:wrapNone/>
                  <wp:docPr id="1" name="7"/>
                  <wp:cNvGraphicFramePr/>
                  <a:graphic xmlns:a="http://schemas.openxmlformats.org/drawingml/2006/main">
                    <a:graphicData uri="http://schemas.openxmlformats.org/drawingml/2006/picture">
                      <pic:pic xmlns:pic="http://schemas.openxmlformats.org/drawingml/2006/picture">
                        <pic:nvPicPr>
                          <pic:cNvPr id="1" name="7"/>
                          <pic:cNvPicPr/>
                        </pic:nvPicPr>
                        <pic:blipFill>
                          <a:blip r:embed="rId13"/>
                          <a:stretch>
                            <a:fillRect/>
                          </a:stretch>
                        </pic:blipFill>
                        <pic:spPr>
                          <a:xfrm>
                            <a:off x="0" y="0"/>
                            <a:ext cx="999490" cy="1000125"/>
                          </a:xfrm>
                          <a:prstGeom prst="rect">
                            <a:avLst/>
                          </a:prstGeom>
                          <a:noFill/>
                          <a:ln>
                            <a:noFill/>
                          </a:ln>
                        </pic:spPr>
                      </pic:pic>
                    </a:graphicData>
                  </a:graphic>
                </wp:anchor>
              </w:drawing>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2838">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5DC2">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2106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5D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2C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壶铃</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72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软式，8公斤</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8F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300355</wp:posOffset>
                  </wp:positionH>
                  <wp:positionV relativeFrom="paragraph">
                    <wp:posOffset>-9525</wp:posOffset>
                  </wp:positionV>
                  <wp:extent cx="942340" cy="962025"/>
                  <wp:effectExtent l="0" t="0" r="10160" b="9525"/>
                  <wp:wrapNone/>
                  <wp:docPr id="2" name="8"/>
                  <wp:cNvGraphicFramePr/>
                  <a:graphic xmlns:a="http://schemas.openxmlformats.org/drawingml/2006/main">
                    <a:graphicData uri="http://schemas.openxmlformats.org/drawingml/2006/picture">
                      <pic:pic xmlns:pic="http://schemas.openxmlformats.org/drawingml/2006/picture">
                        <pic:nvPicPr>
                          <pic:cNvPr id="2" name="8"/>
                          <pic:cNvPicPr/>
                        </pic:nvPicPr>
                        <pic:blipFill>
                          <a:blip r:embed="rId14"/>
                          <a:stretch>
                            <a:fillRect/>
                          </a:stretch>
                        </pic:blipFill>
                        <pic:spPr>
                          <a:xfrm>
                            <a:off x="0" y="0"/>
                            <a:ext cx="942340" cy="962025"/>
                          </a:xfrm>
                          <a:prstGeom prst="rect">
                            <a:avLst/>
                          </a:prstGeom>
                          <a:noFill/>
                          <a:ln>
                            <a:noFill/>
                          </a:ln>
                        </pic:spPr>
                      </pic:pic>
                    </a:graphicData>
                  </a:graphic>
                </wp:anchor>
              </w:drawing>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22A6">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53EC">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5CAB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461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8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8字拉力绳</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E15B">
            <w:pPr>
              <w:jc w:val="center"/>
              <w:rPr>
                <w:rFonts w:hint="eastAsia" w:ascii="等线" w:hAnsi="等线" w:eastAsia="等线" w:cs="等线"/>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B9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195580</wp:posOffset>
                  </wp:positionH>
                  <wp:positionV relativeFrom="paragraph">
                    <wp:posOffset>9525</wp:posOffset>
                  </wp:positionV>
                  <wp:extent cx="1179830" cy="1009650"/>
                  <wp:effectExtent l="0" t="0" r="1270" b="0"/>
                  <wp:wrapNone/>
                  <wp:docPr id="3" name="9"/>
                  <wp:cNvGraphicFramePr/>
                  <a:graphic xmlns:a="http://schemas.openxmlformats.org/drawingml/2006/main">
                    <a:graphicData uri="http://schemas.openxmlformats.org/drawingml/2006/picture">
                      <pic:pic xmlns:pic="http://schemas.openxmlformats.org/drawingml/2006/picture">
                        <pic:nvPicPr>
                          <pic:cNvPr id="3" name="9"/>
                          <pic:cNvPicPr/>
                        </pic:nvPicPr>
                        <pic:blipFill>
                          <a:blip r:embed="rId15"/>
                          <a:stretch>
                            <a:fillRect/>
                          </a:stretch>
                        </pic:blipFill>
                        <pic:spPr>
                          <a:xfrm>
                            <a:off x="0" y="0"/>
                            <a:ext cx="1179830" cy="1009650"/>
                          </a:xfrm>
                          <a:prstGeom prst="rect">
                            <a:avLst/>
                          </a:prstGeom>
                          <a:noFill/>
                          <a:ln>
                            <a:noFill/>
                          </a:ln>
                        </pic:spPr>
                      </pic:pic>
                    </a:graphicData>
                  </a:graphic>
                </wp:anchor>
              </w:drawing>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74E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B0F1">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个</w:t>
            </w:r>
          </w:p>
        </w:tc>
      </w:tr>
      <w:tr w14:paraId="59EA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D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08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弹力带（圈形）</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4F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10kg</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1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38100</wp:posOffset>
                  </wp:positionV>
                  <wp:extent cx="1485265" cy="2038350"/>
                  <wp:effectExtent l="0" t="0" r="635" b="0"/>
                  <wp:wrapNone/>
                  <wp:docPr id="4" name="10"/>
                  <wp:cNvGraphicFramePr/>
                  <a:graphic xmlns:a="http://schemas.openxmlformats.org/drawingml/2006/main">
                    <a:graphicData uri="http://schemas.openxmlformats.org/drawingml/2006/picture">
                      <pic:pic xmlns:pic="http://schemas.openxmlformats.org/drawingml/2006/picture">
                        <pic:nvPicPr>
                          <pic:cNvPr id="4" name="10"/>
                          <pic:cNvPicPr/>
                        </pic:nvPicPr>
                        <pic:blipFill>
                          <a:blip r:embed="rId16"/>
                          <a:stretch>
                            <a:fillRect/>
                          </a:stretch>
                        </pic:blipFill>
                        <pic:spPr>
                          <a:xfrm>
                            <a:off x="0" y="0"/>
                            <a:ext cx="1485265" cy="2038350"/>
                          </a:xfrm>
                          <a:prstGeom prst="rect">
                            <a:avLst/>
                          </a:prstGeom>
                          <a:noFill/>
                          <a:ln>
                            <a:noFill/>
                          </a:ln>
                        </pic:spPr>
                      </pic:pic>
                    </a:graphicData>
                  </a:graphic>
                </wp:anchor>
              </w:drawing>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760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4B7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条</w:t>
            </w:r>
          </w:p>
        </w:tc>
      </w:tr>
      <w:tr w14:paraId="4F5E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2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A0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弹力带（圈形）</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9C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15kg</w:t>
            </w: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F746">
            <w:pPr>
              <w:jc w:val="center"/>
              <w:rPr>
                <w:rFonts w:hint="eastAsia" w:ascii="等线" w:hAnsi="等线" w:eastAsia="等线" w:cs="等线"/>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5759">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419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条</w:t>
            </w:r>
          </w:p>
        </w:tc>
      </w:tr>
      <w:tr w14:paraId="3223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D5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53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器械收纳架（可移动）</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205B">
            <w:pPr>
              <w:jc w:val="center"/>
              <w:rPr>
                <w:rFonts w:hint="eastAsia" w:ascii="等线" w:hAnsi="等线" w:eastAsia="等线" w:cs="等线"/>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EE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drawing>
                <wp:inline distT="0" distB="0" distL="114300" distR="114300">
                  <wp:extent cx="838200" cy="1131570"/>
                  <wp:effectExtent l="0" t="0" r="0" b="1143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7"/>
                          <a:stretch>
                            <a:fillRect/>
                          </a:stretch>
                        </pic:blipFill>
                        <pic:spPr>
                          <a:xfrm>
                            <a:off x="0" y="0"/>
                            <a:ext cx="838200" cy="1131570"/>
                          </a:xfrm>
                          <a:prstGeom prst="rect">
                            <a:avLst/>
                          </a:prstGeom>
                          <a:noFill/>
                          <a:ln w="9525">
                            <a:noFill/>
                          </a:ln>
                        </pic:spPr>
                      </pic:pic>
                    </a:graphicData>
                  </a:graphic>
                </wp:inline>
              </w:drawing>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05CB">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B0BE">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条</w:t>
            </w:r>
          </w:p>
        </w:tc>
      </w:tr>
      <w:tr w14:paraId="7523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1"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0E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4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健身拉力绳</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772D">
            <w:pPr>
              <w:jc w:val="center"/>
              <w:rPr>
                <w:rFonts w:hint="eastAsia" w:ascii="等线" w:hAnsi="等线" w:eastAsia="等线" w:cs="等线"/>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52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drawing>
                <wp:inline distT="0" distB="0" distL="114300" distR="114300">
                  <wp:extent cx="1590675" cy="1590675"/>
                  <wp:effectExtent l="0" t="0" r="9525"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8"/>
                          <a:stretch>
                            <a:fillRect/>
                          </a:stretch>
                        </pic:blipFill>
                        <pic:spPr>
                          <a:xfrm>
                            <a:off x="0" y="0"/>
                            <a:ext cx="1590675" cy="1590675"/>
                          </a:xfrm>
                          <a:prstGeom prst="rect">
                            <a:avLst/>
                          </a:prstGeom>
                          <a:noFill/>
                          <a:ln w="9525">
                            <a:noFill/>
                          </a:ln>
                        </pic:spPr>
                      </pic:pic>
                    </a:graphicData>
                  </a:graphic>
                </wp:inline>
              </w:drawing>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4A3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6A5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pPr>
            <w:r>
              <w:rPr>
                <w:rFonts w:hint="eastAsia" w:ascii="方正仿宋_GB2312" w:hAnsi="方正仿宋_GB2312" w:eastAsia="方正仿宋_GB2312" w:cs="方正仿宋_GB2312"/>
                <w:b w:val="0"/>
                <w:bCs w:val="0"/>
                <w:i w:val="0"/>
                <w:iCs w:val="0"/>
                <w:caps w:val="0"/>
                <w:color w:val="000000"/>
                <w:spacing w:val="0"/>
                <w:sz w:val="24"/>
                <w:szCs w:val="24"/>
                <w:shd w:val="clear" w:fill="FFFFFF"/>
                <w:lang w:val="en-US" w:eastAsia="zh-CN"/>
              </w:rPr>
              <w:t>条</w:t>
            </w:r>
          </w:p>
        </w:tc>
      </w:tr>
    </w:tbl>
    <w:p w14:paraId="55ADEE9B">
      <w:pPr>
        <w:adjustRightInd w:val="0"/>
        <w:snapToGrid w:val="0"/>
        <w:spacing w:line="360" w:lineRule="auto"/>
        <w:jc w:val="left"/>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51EA28F9">
      <w:pPr>
        <w:adjustRightInd w:val="0"/>
        <w:snapToGrid w:val="0"/>
        <w:spacing w:line="360" w:lineRule="auto"/>
        <w:jc w:val="left"/>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二、配送到指定社康，货物安装验收合格后，必须免费安装调试至能正常使用，并有技术人员对使用方操作人员进行现场免费培训，至能掌握操作方法和简单的维修后方可离去。</w:t>
      </w:r>
    </w:p>
    <w:p w14:paraId="53FBE60E">
      <w:pPr>
        <w:adjustRightInd w:val="0"/>
        <w:snapToGrid w:val="0"/>
        <w:spacing w:line="360" w:lineRule="auto"/>
        <w:jc w:val="left"/>
        <w:rPr>
          <w:rFonts w:ascii="仿宋_GB2312" w:hAnsi="仿宋_GB2312" w:eastAsia="仿宋_GB2312" w:cs="仿宋_GB2312"/>
          <w:b/>
          <w:bCs/>
          <w:snapToGrid w:val="0"/>
          <w:kern w:val="0"/>
          <w:sz w:val="28"/>
          <w:szCs w:val="32"/>
          <w:highlight w:val="cya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三、本项目总预算金额为3万。</w:t>
      </w: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78F0B3-AF05-455D-81ED-235869B981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BEF0093-5EAC-4263-ACA7-3477AB91C898}"/>
  </w:font>
  <w:font w:name="方正仿宋_GB2312">
    <w:panose1 w:val="02000000000000000000"/>
    <w:charset w:val="86"/>
    <w:family w:val="auto"/>
    <w:pitch w:val="default"/>
    <w:sig w:usb0="A00002BF" w:usb1="184F6CFA" w:usb2="00000012" w:usb3="00000000" w:csb0="00040001" w:csb1="00000000"/>
    <w:embedRegular r:id="rId3" w:fontKey="{FA7BFBB0-03A8-4561-9AB4-2649A5091C7A}"/>
  </w:font>
  <w:font w:name="等线">
    <w:panose1 w:val="02010600030101010101"/>
    <w:charset w:val="86"/>
    <w:family w:val="auto"/>
    <w:pitch w:val="default"/>
    <w:sig w:usb0="A00002BF" w:usb1="38CF7CFA" w:usb2="00000016" w:usb3="00000000" w:csb0="0004000F" w:csb1="00000000"/>
    <w:embedRegular r:id="rId4" w:fontKey="{C942DB8C-0081-40FE-A61A-47C0D9465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4B612B8"/>
    <w:rsid w:val="05502988"/>
    <w:rsid w:val="05C70D93"/>
    <w:rsid w:val="072347D7"/>
    <w:rsid w:val="08BC337C"/>
    <w:rsid w:val="092C38DF"/>
    <w:rsid w:val="09EE200C"/>
    <w:rsid w:val="0A014C73"/>
    <w:rsid w:val="0D280723"/>
    <w:rsid w:val="1152407D"/>
    <w:rsid w:val="1181541B"/>
    <w:rsid w:val="122C190A"/>
    <w:rsid w:val="1452414A"/>
    <w:rsid w:val="154B4D60"/>
    <w:rsid w:val="160F0030"/>
    <w:rsid w:val="16443B86"/>
    <w:rsid w:val="167B7613"/>
    <w:rsid w:val="17B826F4"/>
    <w:rsid w:val="17F5757F"/>
    <w:rsid w:val="18D90AC3"/>
    <w:rsid w:val="1AC90DBB"/>
    <w:rsid w:val="1ACC0F02"/>
    <w:rsid w:val="1C887A8F"/>
    <w:rsid w:val="1D012A8E"/>
    <w:rsid w:val="1F081154"/>
    <w:rsid w:val="21020A84"/>
    <w:rsid w:val="231F674B"/>
    <w:rsid w:val="239863D1"/>
    <w:rsid w:val="25254A0D"/>
    <w:rsid w:val="275E5359"/>
    <w:rsid w:val="27D41703"/>
    <w:rsid w:val="29EF1806"/>
    <w:rsid w:val="2A550045"/>
    <w:rsid w:val="2D936DA1"/>
    <w:rsid w:val="2FB06326"/>
    <w:rsid w:val="317D4289"/>
    <w:rsid w:val="31D7251E"/>
    <w:rsid w:val="31DC208A"/>
    <w:rsid w:val="344B7F15"/>
    <w:rsid w:val="345C3DCA"/>
    <w:rsid w:val="38E97BDC"/>
    <w:rsid w:val="392678C4"/>
    <w:rsid w:val="3A127140"/>
    <w:rsid w:val="3E911746"/>
    <w:rsid w:val="3F563A81"/>
    <w:rsid w:val="3FE25B2D"/>
    <w:rsid w:val="41C222CC"/>
    <w:rsid w:val="42303267"/>
    <w:rsid w:val="44000DE5"/>
    <w:rsid w:val="456914A4"/>
    <w:rsid w:val="45D4532C"/>
    <w:rsid w:val="46EE566A"/>
    <w:rsid w:val="47AE1D32"/>
    <w:rsid w:val="47FD66C6"/>
    <w:rsid w:val="48FC114A"/>
    <w:rsid w:val="4A2F6F19"/>
    <w:rsid w:val="4A950359"/>
    <w:rsid w:val="4D2C371A"/>
    <w:rsid w:val="4DAC0334"/>
    <w:rsid w:val="53C4433B"/>
    <w:rsid w:val="545C11F4"/>
    <w:rsid w:val="59B23993"/>
    <w:rsid w:val="59F45752"/>
    <w:rsid w:val="5A807519"/>
    <w:rsid w:val="5C2710F9"/>
    <w:rsid w:val="5E317FAE"/>
    <w:rsid w:val="5E711D46"/>
    <w:rsid w:val="5EDB6B4A"/>
    <w:rsid w:val="5FB23DA0"/>
    <w:rsid w:val="616421C6"/>
    <w:rsid w:val="62CF609E"/>
    <w:rsid w:val="643E547F"/>
    <w:rsid w:val="64D45231"/>
    <w:rsid w:val="64E7316B"/>
    <w:rsid w:val="68F67A18"/>
    <w:rsid w:val="69FA35A8"/>
    <w:rsid w:val="6A995FA5"/>
    <w:rsid w:val="6AA51683"/>
    <w:rsid w:val="6D8E6A2F"/>
    <w:rsid w:val="6ED628CC"/>
    <w:rsid w:val="6F371D0A"/>
    <w:rsid w:val="704E2D79"/>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2547</Words>
  <Characters>2744</Characters>
  <Lines>19</Lines>
  <Paragraphs>5</Paragraphs>
  <TotalTime>5</TotalTime>
  <ScaleCrop>false</ScaleCrop>
  <LinksUpToDate>false</LinksUpToDate>
  <CharactersWithSpaces>3128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2025-07-18T02:53:10Z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eyJoZGlkIjoiNGU5NDIyODJiZjY1MWNkMjVmZGE1Y2JkMGVhZjk5NWQiLCJ1c2VySWQiOiIxMDU1NjUyMTM3In0=</vt:lpwstr>
  </property>
</Properties>
</file>